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CA0" w:rsidRDefault="00F85006" w:rsidP="0069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</w:t>
      </w:r>
      <w:r w:rsidR="00691CA0" w:rsidRPr="00456752">
        <w:rPr>
          <w:rFonts w:ascii="Times New Roman" w:eastAsia="Times New Roman" w:hAnsi="Times New Roman" w:cs="Times New Roman"/>
          <w:b/>
          <w:sz w:val="28"/>
          <w:szCs w:val="28"/>
        </w:rPr>
        <w:t>развивающей</w:t>
      </w:r>
      <w:r w:rsidR="00691CA0" w:rsidRPr="004567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1CA0">
        <w:rPr>
          <w:rFonts w:ascii="Times New Roman" w:eastAsia="Times New Roman" w:hAnsi="Times New Roman" w:cs="Times New Roman"/>
          <w:b/>
          <w:sz w:val="28"/>
          <w:szCs w:val="28"/>
        </w:rPr>
        <w:t>предметно-пространственной</w:t>
      </w:r>
      <w:r w:rsidRPr="00456752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среды</w:t>
      </w:r>
    </w:p>
    <w:p w:rsidR="00691CA0" w:rsidRDefault="00691CA0" w:rsidP="0069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материалов (вторая младшая группа)</w:t>
      </w:r>
    </w:p>
    <w:p w:rsidR="00860F3C" w:rsidRPr="005D0833" w:rsidRDefault="00996BB0" w:rsidP="0069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для игровой деятельности</w:t>
      </w:r>
    </w:p>
    <w:p w:rsidR="00860F3C" w:rsidRPr="00860F3C" w:rsidRDefault="00860F3C" w:rsidP="00860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F3C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сюжетной игры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3969"/>
        <w:gridCol w:w="1792"/>
        <w:gridCol w:w="1417"/>
        <w:gridCol w:w="1425"/>
      </w:tblGrid>
      <w:tr w:rsidR="00860F3C" w:rsidRPr="00E30E9D" w:rsidTr="00996BB0">
        <w:trPr>
          <w:tblHeader/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F3C" w:rsidRPr="00860F3C" w:rsidRDefault="00860F3C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материала</w:t>
            </w:r>
          </w:p>
        </w:tc>
        <w:tc>
          <w:tcPr>
            <w:tcW w:w="39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F3C" w:rsidRPr="00860F3C" w:rsidRDefault="00860F3C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F3C" w:rsidRDefault="00F85006" w:rsidP="0086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="00860F3C"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</w:t>
            </w:r>
            <w:bookmarkStart w:id="0" w:name="_GoBack"/>
            <w:bookmarkEnd w:id="0"/>
            <w:r w:rsidR="00860F3C"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ппу</w:t>
            </w:r>
            <w:r w:rsid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0F3C" w:rsidRPr="00F85006" w:rsidRDefault="00860F3C" w:rsidP="0086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860F3C" w:rsidRPr="00860F3C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860F3C" w:rsidRPr="00E30E9D" w:rsidTr="00996BB0">
        <w:trPr>
          <w:tblHeader/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860F3C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860F3C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860F3C" w:rsidP="0086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F85006" w:rsidP="0086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F85006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Потребность </w:t>
            </w: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Игрушки-персонажи и ролевые атрибуты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крупные (35-50 см.)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средние (20-30 см.)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7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Мягкие антропоморфные животные, крупные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Мягкие антропоморфные животные, средние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7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Звери и птицы объемные и плоскостные на подставках (мягкие, ПВХ, деревянные, 10-15 см.)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15-20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наручных кукол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семья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наручных кукол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сказочные персонажи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плоскостных фигурок (среднего размера) на подставках: сказочные персонажи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солдатиков (среднего размера)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Фигурки-человечки (объемные, 10-15 см.)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шапочка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Плащ-накидка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Фуражка/бескозырка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Каска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масок сказочных животных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Игрушки-предметы оперирования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 (крупной и средней)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кухонной посуды (крупной и средней)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Миски (тазики)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Ведерки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Молоток (пластмассовый)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овощей и фруктов (объемные - муляжи)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кукольных постельных принадлежностей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Гладильная доска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Грузовик (крупный, деревянный или пластмассовый)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Тележка-ящик (крупная)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с открытым верхом, крупные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с открытым верхом, средних размеров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Пожарная машина, средних размеров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Машина "скорой помощи", средних размеров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Паровоз и вагончики с открытым верхом, средних размеров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Лодка, средних размеров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Самолет, средних размеров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Кукольные коляски (складные)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Конь или другие животные на колесах/качалка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Конь на палочке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медицинских принадлежностей (фонендоскоп, градусник, шпатель)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Полосатый жезл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Бинокль (подзорная труба)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Руль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Сумки, корзинки, рюкзачки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7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F3C" w:rsidRPr="00E30E9D" w:rsidRDefault="00860F3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Маркеры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игрового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60F3C" w:rsidRPr="00E30E9D" w:rsidRDefault="00860F3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стол (крупный)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стул (крупный)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Кукольная кровать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диванчик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Шкафчик для кукольного белья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Кухонная плита/шкафчик (соразмерная ребенку)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Ширма-остов домика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Ширма-остов автобуса (вагончика) с рулем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Ширма-прилавок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для кукол среднего размера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Бензоколонка (крупная)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Полифункциональные материалы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модули (набивные и надувные: кубы, валики,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параллепипеды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Крупный строительный набор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Ящик с мелкими предметами-заместителями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F3C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Куски ткани (полотняной, разного цвета, 1х1 м.)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0F3C" w:rsidRPr="00E30E9D" w:rsidRDefault="00860F3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F3C" w:rsidRPr="00F85006" w:rsidRDefault="00860F3C" w:rsidP="00860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006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игры с правилами 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4395"/>
        <w:gridCol w:w="1842"/>
        <w:gridCol w:w="1276"/>
        <w:gridCol w:w="1559"/>
      </w:tblGrid>
      <w:tr w:rsidR="00F85006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Тип</w:t>
            </w:r>
          </w:p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43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F85006" w:rsidRPr="00860F3C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85006" w:rsidRPr="00860F3C" w:rsidRDefault="00F85006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85006" w:rsidRPr="00860F3C" w:rsidRDefault="00F85006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ловкость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Шар и воротца (набор)</w:t>
            </w:r>
            <w:r w:rsidRPr="00E30E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006" w:rsidRPr="00E30E9D" w:rsidRDefault="00F85006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Желоб для прокатывания шаров и тележек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006" w:rsidRPr="00E30E9D" w:rsidRDefault="00F85006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Мячи (разного размера)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006" w:rsidRPr="00E30E9D" w:rsidRDefault="00F85006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(набор)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006" w:rsidRPr="00E30E9D" w:rsidRDefault="00F85006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Настольные игры: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006" w:rsidRPr="00E30E9D" w:rsidRDefault="00F85006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"Поймай рыбку"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006" w:rsidRPr="00E30E9D" w:rsidRDefault="00F85006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"Прокати шарик через воротца"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006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5006" w:rsidRPr="00E30E9D" w:rsidRDefault="00F85006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"Загони шарик в лунку"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006" w:rsidRPr="00E30E9D" w:rsidRDefault="00F85006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833" w:rsidRPr="005D0833" w:rsidRDefault="005D0833" w:rsidP="005D08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08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продуктивной деятельности</w:t>
      </w:r>
    </w:p>
    <w:p w:rsidR="005D0833" w:rsidRDefault="005D0833" w:rsidP="005D0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833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изобразительной деятельности </w:t>
      </w:r>
    </w:p>
    <w:tbl>
      <w:tblPr>
        <w:tblW w:w="10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4365"/>
        <w:gridCol w:w="1792"/>
        <w:gridCol w:w="1417"/>
        <w:gridCol w:w="1425"/>
      </w:tblGrid>
      <w:tr w:rsidR="005D0833" w:rsidRPr="00E30E9D" w:rsidTr="00996BB0">
        <w:trPr>
          <w:tblHeader/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материала</w:t>
            </w:r>
          </w:p>
        </w:tc>
        <w:tc>
          <w:tcPr>
            <w:tcW w:w="43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0833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0833" w:rsidRPr="00F85006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5D0833" w:rsidRPr="00860F3C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5D0833" w:rsidRPr="00E30E9D" w:rsidTr="00996BB0">
        <w:trPr>
          <w:tblHeader/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Потребность </w:t>
            </w: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33" w:rsidRPr="005D0833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рисования </w:t>
            </w:r>
          </w:p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карандашей (12 цветов)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фломастеров (12 цветов)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Гуашь (12 цветов)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из 12 цветов на каждого ребенка и дополнительно 2 банки белого и 2 банки желтого цветов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кисти (беличьи, колонковые №№ 10 – 14)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Емкость для промывания ворса кисти от краски (0,5 л)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одной на двоих детей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воду, для осушения кисти после промывания и при наклеивании готовых форм (15´15)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Подставки для кистей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различной плотности, цвета и размера, которая подбирается педагогом в зависимости от задач обучения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33" w:rsidRPr="005D0833" w:rsidRDefault="005D0833" w:rsidP="005D08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лепки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Глина – подготовленная для лепки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кг на каждого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коробки на одного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Доски, 20´20 см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Печатки для нанесения узора на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вылепленное изделие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– 2 шт. на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каждого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 (30´30), для вытирания рук во время лепки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33" w:rsidRPr="005D0833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аппликации </w:t>
            </w:r>
          </w:p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Готовые формы для выкладывания и наклеивания в зависимости от программных задач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Щетинные кисти для клея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Пластины, на которые дети кладут фигуры для намазывания клеем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Розетки (баночки) для клея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Подносы для форм и обрезков бумаги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833" w:rsidRDefault="005D0833" w:rsidP="005D0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833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конструирования </w:t>
      </w:r>
    </w:p>
    <w:tbl>
      <w:tblPr>
        <w:tblW w:w="10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4365"/>
        <w:gridCol w:w="1792"/>
        <w:gridCol w:w="1417"/>
        <w:gridCol w:w="1425"/>
      </w:tblGrid>
      <w:tr w:rsidR="005D0833" w:rsidRPr="00860F3C" w:rsidTr="00996BB0">
        <w:trPr>
          <w:tblHeader/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материала</w:t>
            </w:r>
          </w:p>
        </w:tc>
        <w:tc>
          <w:tcPr>
            <w:tcW w:w="43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0833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0833" w:rsidRPr="00F85006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5D0833" w:rsidRPr="00860F3C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5D0833" w:rsidRPr="00860F3C" w:rsidTr="00996BB0">
        <w:trPr>
          <w:tblHeader/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5D0833" w:rsidRPr="00860F3C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Потребность </w:t>
            </w: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33" w:rsidRPr="005D0833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Строительный материал </w:t>
            </w:r>
          </w:p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Крупногабаритные деревянные напольные конструкторы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 – 2 набора на группу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больших мягких модулей (22 – 52 элемента)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на группу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мелкого строительного материала, имеющего основные детали (кубики, кирпичики, призмы, короткие и длинные пластины, от 62 до 83 элементов)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каждого ребенка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игрушек (транспорт и строительные машины, фигурки животных, людей и т.п.)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5D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см. "Материалы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игровой</w:t>
            </w:r>
          </w:p>
          <w:p w:rsidR="005D0833" w:rsidRPr="00E30E9D" w:rsidRDefault="005D0833" w:rsidP="005D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деятельности"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5D0833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Конструкторы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Конструкторы, позволяющие детям без особых трудностей и помощи взрослых справиться с ними и проявить свое творчество и мальчикам, и девочкам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 –6 на группу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5D0833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8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Плоскостные конструкторы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из мягкого пластика для плоскостного конструирования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833" w:rsidRPr="00E30E9D" w:rsidRDefault="005D0833" w:rsidP="005D08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– 6 на группу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0833" w:rsidRPr="005D0833" w:rsidRDefault="005D0833" w:rsidP="005D0833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083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познавательно-исследовательской деятельности</w:t>
      </w:r>
    </w:p>
    <w:tbl>
      <w:tblPr>
        <w:tblW w:w="10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4365"/>
        <w:gridCol w:w="1843"/>
        <w:gridCol w:w="1418"/>
        <w:gridCol w:w="1425"/>
      </w:tblGrid>
      <w:tr w:rsidR="00996BB0" w:rsidRPr="00E30E9D" w:rsidTr="00996BB0">
        <w:trPr>
          <w:tblHeader/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BB0" w:rsidRPr="00E30E9D" w:rsidRDefault="00996BB0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материала </w:t>
            </w:r>
          </w:p>
        </w:tc>
        <w:tc>
          <w:tcPr>
            <w:tcW w:w="43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BB0" w:rsidRPr="00E30E9D" w:rsidRDefault="00996BB0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BB0" w:rsidRDefault="00996BB0" w:rsidP="005D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6BB0" w:rsidRPr="00E30E9D" w:rsidRDefault="00996BB0" w:rsidP="005D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996BB0" w:rsidRPr="00E30E9D" w:rsidRDefault="00996BB0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996BB0" w:rsidRPr="00E30E9D" w:rsidTr="00996BB0">
        <w:trPr>
          <w:tblHeader/>
          <w:tblCellSpacing w:w="0" w:type="dxa"/>
        </w:trPr>
        <w:tc>
          <w:tcPr>
            <w:tcW w:w="17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E30E9D" w:rsidRDefault="00996BB0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E30E9D" w:rsidRDefault="00996BB0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E30E9D" w:rsidRDefault="00996BB0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860F3C" w:rsidRDefault="00996BB0" w:rsidP="00E8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860F3C" w:rsidRDefault="00996BB0" w:rsidP="00E84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Потребность </w:t>
            </w: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33" w:rsidRPr="00996BB0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Объекты для исследования в действии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Пирамидки (из 6-10 элементов), окрашенные в основные цвета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6-8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Стержни для нанизывания с цветными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кольцами, шарами и т.п. (из 5-7 элементов)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вкладыши из 5-10 элементов (миски, конусы, коробки с крышками разной формы)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Матрешки (из 5-7 элементов)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Доски-вкладыши (с основными формами, разделенными на 2-3 части)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6-8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Рамки-вкладыши с цветными (6 цветов) монолитными и составными формами, разными по величине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палочек (по 5-7 каждого цвета)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кубиков с цветными гранями (7 цветов)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объемных геометрических тел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объемных тел для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величине из 3-5 элементов (цилиндры, бруски и т.п.)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Сортировочный ящик с прорезями разной формы (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Сегена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дом-сортировщик)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плоскостных геометрических форм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Мозаика разных форм и цвета, крупная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забивания: молоточек с втулками (пластмассовые)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завинчивания (верстак с отверстиями и набором винтов, пластмассовые)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Рамки с 2-3 видами застежек (шнуровка, пуговицы, крючки, кнопки)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Панно с разнообразными застежками и съемными элементами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Чудесный мешочек с набором объемных геометрических форм (5-7 элементов)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Красочное панно (коврик) или крупная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мягконабивная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игрушка из тканей различной фактуры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Игрушки-головоломки (сборно-разборные из 2-3 элементов)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Игрушки-забавы с зависимостью эффекта от действия (народные игрушки, механические заводные)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10-15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"Проблемный" ящик со звуковым, световым,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эффектами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Разноцветная юла (волчок)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Вертушки (ветряные)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4-6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шкатулка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Звучащие инструменты (колокольчики, барабаны, резиновые пищалки, молоточки, трещотки и др.)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каждого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шумовых коробочек (по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Монтессори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водой: стол-поддон, емкости одинакового и разного объема (4-5) и разной формы, предметы-орудия для переливания и вылавливания — черпачки, сачки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песком: стол-песочница, формочки разной конфигурации и размера, емкости, предметы-орудия — совочки, лопатки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833" w:rsidRPr="00996BB0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B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Образно-символический материал 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картинок для группировки (реалистические изображения), до 4-6 в каждой группе:</w:t>
            </w:r>
          </w:p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животные, дикие животные, животные с детенышами, птицы, рыбы, деревья,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вощи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, фрукты, продукты питания, одежда, посуда, мебель, транспорт, предметы обихода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1 набору каждой тематики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предметных картинок для последовательной группировки по разным признакам (назначению предметов, цвету, величине)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парных картинок (та же тематика)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парных картинок типа лото (из 3-4 частей), та же тематика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5-6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парных картинок типа "лото" с геометрическими формами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(складные) кубики с предметными картинками (4-6 частей)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предметные картинки, разделенные на 2-4 части (по вертикали и горизонтали)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15-20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социобытовые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из 4 картинок: части суток (деятельность людей ближайшего окружения)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из 4-х картинок: времена года (природа и сезонная деятельность людей)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833" w:rsidRPr="00E30E9D" w:rsidTr="00996BB0">
        <w:trPr>
          <w:tblCellSpacing w:w="0" w:type="dxa"/>
        </w:trPr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Сюжетные картинки, крупного формата (с различной тематикой, близкой ребенку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сказочной,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социобытовой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833" w:rsidRPr="00E30E9D" w:rsidRDefault="005D0833" w:rsidP="00996B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20-30 разные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833" w:rsidRPr="00E30E9D" w:rsidRDefault="005D0833" w:rsidP="00E84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6BB0" w:rsidRDefault="00996BB0" w:rsidP="00996BB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96B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Материалы и оборудование для двигательной активности</w:t>
      </w: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2409"/>
        <w:gridCol w:w="1985"/>
        <w:gridCol w:w="1701"/>
        <w:gridCol w:w="1559"/>
        <w:gridCol w:w="1559"/>
      </w:tblGrid>
      <w:tr w:rsidR="00996BB0" w:rsidRPr="00E30E9D" w:rsidTr="00996BB0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BB0" w:rsidRP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оборудования</w:t>
            </w:r>
          </w:p>
        </w:tc>
        <w:tc>
          <w:tcPr>
            <w:tcW w:w="24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BB0" w:rsidRP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BB0" w:rsidRP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Размеры, масса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96BB0" w:rsidRP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BB0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(должно быть!)</w:t>
            </w:r>
          </w:p>
        </w:tc>
        <w:tc>
          <w:tcPr>
            <w:tcW w:w="3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996BB0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860F3C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996BB0" w:rsidRPr="00860F3C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ходьбы, бега и равновесия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Валик мягкий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150 см </w:t>
            </w:r>
          </w:p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20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Доска с ребристой поверхностью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200 см Ширина 20 см Высота 4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"Змейка"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100 см</w:t>
            </w:r>
          </w:p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15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Коврик, дорожка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массажные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следочками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Кольцо мягкое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120 см Высота 30 см Диаметр отверстия 60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 деревянный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Ребро 20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большой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95-100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прыжков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 деревянный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Ребро 20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Мяч-попрыгунчик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малый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50-55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Шнур короткий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75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катания, бросания, ловли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(набор)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с грузом малый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150-200 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резиновый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Шар цветной (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фибропластиковый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20-25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ползанья и лазанья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Лабиринт игровой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Полукольцо мягкое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120 см</w:t>
            </w:r>
          </w:p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30 см</w:t>
            </w:r>
          </w:p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5-6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общеразвивающих упражнений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Колечко резиновое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5-6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Лента цветная (короткая)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50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 массажный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8-10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плоский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40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Палка гимнастическая</w:t>
            </w:r>
          </w:p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короткая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75-80 см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BB0" w:rsidRPr="00E30E9D" w:rsidTr="00996BB0">
        <w:trPr>
          <w:tblCellSpacing w:w="0" w:type="dxa"/>
        </w:trPr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Флажок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6BB0" w:rsidRPr="00E30E9D" w:rsidRDefault="00996BB0" w:rsidP="00996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B0" w:rsidRPr="00E30E9D" w:rsidRDefault="00996BB0" w:rsidP="0099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6BB0" w:rsidRPr="00996BB0" w:rsidRDefault="00996BB0" w:rsidP="00996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D0833" w:rsidRPr="005D0833" w:rsidRDefault="005D0833" w:rsidP="005D0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D0833" w:rsidRPr="005D0833" w:rsidRDefault="005D0833" w:rsidP="005D08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833" w:rsidRPr="005D0833" w:rsidRDefault="005D0833" w:rsidP="005D08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7A8D" w:rsidRDefault="00537A8D"/>
    <w:sectPr w:rsidR="00537A8D" w:rsidSect="00860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42E"/>
    <w:multiLevelType w:val="hybridMultilevel"/>
    <w:tmpl w:val="CF4E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3C"/>
    <w:rsid w:val="000F14E3"/>
    <w:rsid w:val="00537A8D"/>
    <w:rsid w:val="00594BA0"/>
    <w:rsid w:val="005D0833"/>
    <w:rsid w:val="00691CA0"/>
    <w:rsid w:val="00860F3C"/>
    <w:rsid w:val="00996BB0"/>
    <w:rsid w:val="00DB36AB"/>
    <w:rsid w:val="00DD099C"/>
    <w:rsid w:val="00F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2014-04-16T12:39:00Z</dcterms:created>
  <dcterms:modified xsi:type="dcterms:W3CDTF">2014-10-17T12:16:00Z</dcterms:modified>
</cp:coreProperties>
</file>