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4A" w:rsidRPr="00FC004A" w:rsidRDefault="00FC004A" w:rsidP="00FC004A">
      <w:pPr>
        <w:shd w:val="clear" w:color="auto" w:fill="FFFFFF"/>
        <w:spacing w:after="150" w:line="240" w:lineRule="auto"/>
        <w:outlineLvl w:val="0"/>
        <w:rPr>
          <w:rFonts w:ascii="Open Sans" w:eastAsia="Times New Roman" w:hAnsi="Open Sans" w:cs="Times New Roman"/>
          <w:b/>
          <w:bCs/>
          <w:color w:val="000000"/>
          <w:spacing w:val="-7"/>
          <w:kern w:val="36"/>
          <w:sz w:val="60"/>
          <w:szCs w:val="60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kern w:val="36"/>
          <w:sz w:val="60"/>
          <w:szCs w:val="60"/>
          <w:lang w:eastAsia="ru-RU"/>
        </w:rPr>
        <w:t>Подготовка и проведение спортивных игр и упражнений в детском саду</w:t>
      </w:r>
    </w:p>
    <w:p w:rsidR="00FC004A" w:rsidRPr="00FC004A" w:rsidRDefault="00FC004A" w:rsidP="00FC004A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bookmarkStart w:id="0" w:name="_GoBack"/>
      <w:r w:rsidRPr="00FC004A">
        <w:rPr>
          <w:rFonts w:ascii="Open Sans" w:eastAsia="Times New Roman" w:hAnsi="Open Sans" w:cs="Times New Roman"/>
          <w:noProof/>
          <w:color w:val="1B1C2A"/>
          <w:sz w:val="23"/>
          <w:szCs w:val="23"/>
          <w:lang w:eastAsia="ru-RU"/>
        </w:rPr>
        <w:drawing>
          <wp:inline distT="0" distB="0" distL="0" distR="0" wp14:anchorId="687231A6" wp14:editId="7FE7A6AF">
            <wp:extent cx="4115298" cy="3036387"/>
            <wp:effectExtent l="0" t="0" r="0" b="0"/>
            <wp:docPr id="2" name="Рисунок 2" descr="Дети-анимационные персонажи играют с мяч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и-анимационные персонажи играют с мячо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36" cy="303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Период дошкольного детства — это важный этап в формировании представлений о здоровом образе жизни. Поэтому образовательной концепцией детского сада предусмотрено всестороннее физическое развитие малышей. А поскольку ведущим видом деятельности у детей является игра, то наиболее эффективным способом достижения поставленной цели является организованная игровая активность, предполагающая физические нагрузки. На некоторых психолого-педагогических и методических тонкостях организации спортивных игр и упражнений стоит остановиться более подробно.</w:t>
      </w:r>
    </w:p>
    <w:p w:rsidR="00FC004A" w:rsidRPr="00FC004A" w:rsidRDefault="00FC004A" w:rsidP="00FC004A">
      <w:pPr>
        <w:shd w:val="clear" w:color="auto" w:fill="FBFBFB"/>
        <w:spacing w:after="240" w:line="240" w:lineRule="auto"/>
        <w:rPr>
          <w:rFonts w:ascii="Open Sans" w:eastAsia="Times New Roman" w:hAnsi="Open Sans" w:cs="Times New Roman"/>
          <w:b/>
          <w:bCs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1B1C2A"/>
          <w:sz w:val="23"/>
          <w:szCs w:val="23"/>
          <w:lang w:eastAsia="ru-RU"/>
        </w:rPr>
        <w:t>Содержание</w:t>
      </w:r>
    </w:p>
    <w:p w:rsidR="00FC004A" w:rsidRPr="00FC004A" w:rsidRDefault="00E451F4" w:rsidP="00FC004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7" w:anchor="i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1 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Суть понятий: разбираемся с терминологией</w:t>
        </w:r>
      </w:hyperlink>
    </w:p>
    <w:p w:rsidR="00FC004A" w:rsidRPr="00FC004A" w:rsidRDefault="00E451F4" w:rsidP="00FC004A">
      <w:pPr>
        <w:numPr>
          <w:ilvl w:val="1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8" w:anchor="i-2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1.1 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Цели и задачи проведения спортивных игр и упражнений</w:t>
        </w:r>
      </w:hyperlink>
    </w:p>
    <w:p w:rsidR="00FC004A" w:rsidRPr="00FC004A" w:rsidRDefault="00E451F4" w:rsidP="00FC004A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9" w:anchor="i-3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1.1.1 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 xml:space="preserve">Видео: спортивные упражнения и игры как средство </w:t>
        </w:r>
        <w:proofErr w:type="spellStart"/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взаимообучения</w:t>
        </w:r>
        <w:proofErr w:type="spellEnd"/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 xml:space="preserve"> детей разного возраста в детском саду</w:t>
        </w:r>
      </w:hyperlink>
    </w:p>
    <w:p w:rsidR="00FC004A" w:rsidRPr="00FC004A" w:rsidRDefault="00E451F4" w:rsidP="00FC004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10" w:anchor="i-4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2 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Классификация спортивных игр</w:t>
        </w:r>
      </w:hyperlink>
    </w:p>
    <w:p w:rsidR="00FC004A" w:rsidRPr="00FC004A" w:rsidRDefault="00E451F4" w:rsidP="00FC004A">
      <w:pPr>
        <w:numPr>
          <w:ilvl w:val="1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11" w:anchor="i-5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2.1 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Таблица: основные виды спортивных игр</w:t>
        </w:r>
      </w:hyperlink>
    </w:p>
    <w:p w:rsidR="00FC004A" w:rsidRPr="00FC004A" w:rsidRDefault="00E451F4" w:rsidP="00FC004A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12" w:anchor="i-6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2.1.1 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Видео: спортивные игры и упражнения с обручем</w:t>
        </w:r>
      </w:hyperlink>
    </w:p>
    <w:p w:rsidR="00FC004A" w:rsidRPr="00FC004A" w:rsidRDefault="00E451F4" w:rsidP="00FC004A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13" w:anchor="i-7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2.1.2 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Видео: спортивные игры и упражнения зимой</w:t>
        </w:r>
      </w:hyperlink>
    </w:p>
    <w:p w:rsidR="00FC004A" w:rsidRPr="00FC004A" w:rsidRDefault="00E451F4" w:rsidP="00FC004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14" w:anchor="i-8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3 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Рекомендации по проведению спортивных игр и упражнений в детском саду</w:t>
        </w:r>
      </w:hyperlink>
    </w:p>
    <w:p w:rsidR="00FC004A" w:rsidRPr="00FC004A" w:rsidRDefault="00E451F4" w:rsidP="00FC004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15" w:anchor="i-9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4 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Приёмы для проведения спортивных игр и упражнений</w:t>
        </w:r>
      </w:hyperlink>
    </w:p>
    <w:p w:rsidR="00FC004A" w:rsidRPr="00FC004A" w:rsidRDefault="00E451F4" w:rsidP="00FC004A">
      <w:pPr>
        <w:numPr>
          <w:ilvl w:val="1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16" w:anchor="i-10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4.1 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Словесные приёмы</w:t>
        </w:r>
      </w:hyperlink>
    </w:p>
    <w:p w:rsidR="00FC004A" w:rsidRPr="00FC004A" w:rsidRDefault="00E451F4" w:rsidP="00FC004A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17" w:anchor="i-11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4.1.1 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Объяснение</w:t>
        </w:r>
      </w:hyperlink>
    </w:p>
    <w:p w:rsidR="00FC004A" w:rsidRPr="00FC004A" w:rsidRDefault="00E451F4" w:rsidP="00FC004A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18" w:anchor="i-12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4.1.2 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Загадки и стихотворения</w:t>
        </w:r>
      </w:hyperlink>
    </w:p>
    <w:p w:rsidR="00FC004A" w:rsidRPr="00FC004A" w:rsidRDefault="00E451F4" w:rsidP="00FC004A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19" w:anchor="i-13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4.1.3 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Короткие сказки</w:t>
        </w:r>
      </w:hyperlink>
    </w:p>
    <w:p w:rsidR="00FC004A" w:rsidRPr="00FC004A" w:rsidRDefault="00E451F4" w:rsidP="00FC004A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20" w:anchor="i-14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4.1.4 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Чтение</w:t>
        </w:r>
      </w:hyperlink>
    </w:p>
    <w:p w:rsidR="00FC004A" w:rsidRPr="00FC004A" w:rsidRDefault="00E451F4" w:rsidP="00FC004A">
      <w:pPr>
        <w:numPr>
          <w:ilvl w:val="1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21" w:anchor="i-15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4.2 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Наглядные приёмы</w:t>
        </w:r>
      </w:hyperlink>
    </w:p>
    <w:p w:rsidR="00FC004A" w:rsidRPr="00FC004A" w:rsidRDefault="00E451F4" w:rsidP="00FC004A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22" w:anchor="i-16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4.2.1 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Видео: о пользе спорта — мультфильм «</w:t>
        </w:r>
        <w:proofErr w:type="spellStart"/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Джинглики</w:t>
        </w:r>
        <w:proofErr w:type="spellEnd"/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. Спорт — лучший друг Бедокура»</w:t>
        </w:r>
      </w:hyperlink>
    </w:p>
    <w:p w:rsidR="00FC004A" w:rsidRPr="00FC004A" w:rsidRDefault="00E451F4" w:rsidP="00FC004A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23" w:anchor="i-17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4.2.2</w:t>
        </w:r>
        <w:proofErr w:type="gramStart"/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К</w:t>
        </w:r>
        <w:proofErr w:type="gramEnd"/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ак сделать спортивную игру своими руками</w:t>
        </w:r>
      </w:hyperlink>
    </w:p>
    <w:p w:rsidR="00FC004A" w:rsidRPr="00FC004A" w:rsidRDefault="00E451F4" w:rsidP="00FC004A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24" w:anchor="i-18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4.2.3 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Бильбоке</w:t>
        </w:r>
      </w:hyperlink>
    </w:p>
    <w:p w:rsidR="00FC004A" w:rsidRPr="00FC004A" w:rsidRDefault="00E451F4" w:rsidP="00FC004A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25" w:anchor="i-19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4.2.4 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Воздушный футбол</w:t>
        </w:r>
      </w:hyperlink>
    </w:p>
    <w:p w:rsidR="00FC004A" w:rsidRPr="00FC004A" w:rsidRDefault="00E451F4" w:rsidP="00FC004A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26" w:anchor="i-20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4.2.5 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Звериные гонки</w:t>
        </w:r>
      </w:hyperlink>
    </w:p>
    <w:p w:rsidR="00FC004A" w:rsidRPr="00FC004A" w:rsidRDefault="00E451F4" w:rsidP="00FC004A">
      <w:pPr>
        <w:numPr>
          <w:ilvl w:val="1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27" w:anchor="i-21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4.3 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Практические приёмы</w:t>
        </w:r>
      </w:hyperlink>
    </w:p>
    <w:p w:rsidR="00FC004A" w:rsidRPr="00FC004A" w:rsidRDefault="00E451F4" w:rsidP="00FC004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28" w:anchor="i-22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5 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Картотека спортивных игр и упражнений</w:t>
        </w:r>
      </w:hyperlink>
    </w:p>
    <w:p w:rsidR="00FC004A" w:rsidRPr="00FC004A" w:rsidRDefault="00E451F4" w:rsidP="00FC004A">
      <w:pPr>
        <w:numPr>
          <w:ilvl w:val="1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29" w:anchor="i-23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5.1 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Таблица: пример составления картотеки спортивных упражнений и игр</w:t>
        </w:r>
      </w:hyperlink>
    </w:p>
    <w:p w:rsidR="00FC004A" w:rsidRPr="00FC004A" w:rsidRDefault="00E451F4" w:rsidP="00FC004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30" w:anchor="i-24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6 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Временной план спортивной игры и упражнений</w:t>
        </w:r>
      </w:hyperlink>
    </w:p>
    <w:p w:rsidR="00FC004A" w:rsidRPr="00FC004A" w:rsidRDefault="00E451F4" w:rsidP="00FC004A">
      <w:pPr>
        <w:numPr>
          <w:ilvl w:val="1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31" w:anchor="i-25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6.1 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Таблица: хронометраж этапов проведения спортивной игры с упражнениями</w:t>
        </w:r>
      </w:hyperlink>
    </w:p>
    <w:p w:rsidR="00FC004A" w:rsidRPr="00FC004A" w:rsidRDefault="00E451F4" w:rsidP="00FC004A">
      <w:pPr>
        <w:numPr>
          <w:ilvl w:val="2"/>
          <w:numId w:val="1"/>
        </w:numPr>
        <w:shd w:val="clear" w:color="auto" w:fill="FBFBFB"/>
        <w:spacing w:after="0"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32" w:anchor="i-26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6.1.1 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Таблица: пример составления конспекта спортивной игры на прогулке в подготовительной группе «Наш весёлый мяч» (фрагменты)</w:t>
        </w:r>
      </w:hyperlink>
    </w:p>
    <w:p w:rsidR="00FC004A" w:rsidRPr="00FC004A" w:rsidRDefault="00E451F4" w:rsidP="00FC004A">
      <w:pPr>
        <w:numPr>
          <w:ilvl w:val="2"/>
          <w:numId w:val="1"/>
        </w:numPr>
        <w:shd w:val="clear" w:color="auto" w:fill="FBFBFB"/>
        <w:spacing w:line="240" w:lineRule="auto"/>
        <w:ind w:left="72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hyperlink r:id="rId33" w:anchor="i-27" w:history="1"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lang w:eastAsia="ru-RU"/>
          </w:rPr>
          <w:t>6.1.2 </w:t>
        </w:r>
        <w:r w:rsidR="00FC004A" w:rsidRPr="00FC004A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Видео: спортивные игры и упражнения в элементах самостоятельной и организованной деятельности детей старшего дошкольного возраста на прогулке</w:t>
        </w:r>
      </w:hyperlink>
    </w:p>
    <w:p w:rsidR="00FC004A" w:rsidRPr="00FC004A" w:rsidRDefault="00FC004A" w:rsidP="00FC004A">
      <w:pPr>
        <w:shd w:val="clear" w:color="auto" w:fill="FFFFFF"/>
        <w:spacing w:before="300" w:after="150" w:line="240" w:lineRule="auto"/>
        <w:jc w:val="both"/>
        <w:outlineLvl w:val="1"/>
        <w:rPr>
          <w:rFonts w:ascii="Open Sans" w:eastAsia="Times New Roman" w:hAnsi="Open Sans" w:cs="Times New Roman"/>
          <w:b/>
          <w:bCs/>
          <w:color w:val="000000"/>
          <w:spacing w:val="-7"/>
          <w:sz w:val="48"/>
          <w:szCs w:val="48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48"/>
          <w:szCs w:val="48"/>
          <w:lang w:eastAsia="ru-RU"/>
        </w:rPr>
        <w:t>Суть понятий: разбираемся с терминологией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Во многих методических источниках понятия спортивная игра и спортивное упражнение отождествляются. Между тем это не одно и то же. Спортивные игры — это отдельные виды спорта, которые предполагают командное или индивидуальное противоборство, определённое конкретными правилами (футбол, хоккей, волейбол). Спортивные упражнения — это способы решения определённых двигательных задач (например, катание на велосипеде по прямой или по кругу во второй младшей группе или скольжение, стоя или присев, по ледяной дорожке в подготовительной группе). </w:t>
      </w:r>
      <w:r w:rsidRPr="00FC004A">
        <w:rPr>
          <w:rFonts w:ascii="Open Sans" w:eastAsia="Times New Roman" w:hAnsi="Open Sans" w:cs="Times New Roman"/>
          <w:b/>
          <w:bCs/>
          <w:color w:val="1B1C2A"/>
          <w:sz w:val="23"/>
          <w:szCs w:val="23"/>
          <w:lang w:eastAsia="ru-RU"/>
        </w:rPr>
        <w:t>Поскольку в дошкольном детском учреждении практикуются не только игры и упражнения, но и упражнения игрового характера (например, бросать мяч в корзину двумя руками от груди в средней группе), то имеет смысл говорить о понятии, включающем все эти элементы, – спортивных играх и упражнениях.</w:t>
      </w:r>
    </w:p>
    <w:p w:rsidR="00FC004A" w:rsidRPr="00FC004A" w:rsidRDefault="00FC004A" w:rsidP="00FC0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0FD7FFF7" wp14:editId="6C837388">
            <wp:extent cx="5713095" cy="2827020"/>
            <wp:effectExtent l="0" t="0" r="1905" b="0"/>
            <wp:docPr id="3" name="Рисунок 3" descr="Дети играют в футбол на улице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и играют в футбол на улице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4A" w:rsidRPr="00FC004A" w:rsidRDefault="00FC004A" w:rsidP="00FC004A">
      <w:pPr>
        <w:shd w:val="clear" w:color="auto" w:fill="FFFFFF"/>
        <w:spacing w:before="120" w:after="100" w:line="255" w:lineRule="atLeast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>Обычно малыши с большим удовольствием включаются в спортивные виды деятельности</w:t>
      </w:r>
    </w:p>
    <w:p w:rsidR="00FC004A" w:rsidRPr="00FC004A" w:rsidRDefault="00FC004A" w:rsidP="00FC004A">
      <w:pPr>
        <w:shd w:val="clear" w:color="auto" w:fill="FFFFFF"/>
        <w:spacing w:before="300" w:after="150" w:line="240" w:lineRule="auto"/>
        <w:jc w:val="both"/>
        <w:outlineLvl w:val="2"/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  <w:t>Цели и задачи проведения спортивных игр и упражнений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Миссия проведения спортивных игр и упражнений состоит в создании условий </w:t>
      </w:r>
      <w:proofErr w:type="gram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для</w:t>
      </w:r>
      <w:proofErr w:type="gram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:</w:t>
      </w:r>
    </w:p>
    <w:p w:rsidR="00FC004A" w:rsidRPr="00FC004A" w:rsidRDefault="00FC004A" w:rsidP="00FC00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физического развития (спорт укрепляет </w:t>
      </w:r>
      <w:proofErr w:type="gram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сердечно-сосудистую</w:t>
      </w:r>
      <w:proofErr w:type="gram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, дыхательную и нервную системы организма, тренирует ловкость, выносливость, темп и ритм движений);</w:t>
      </w:r>
    </w:p>
    <w:p w:rsidR="00FC004A" w:rsidRPr="00FC004A" w:rsidRDefault="00FC004A" w:rsidP="00FC00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lastRenderedPageBreak/>
        <w:t>умственного развития (дети учатся ориентироваться в пространстве и времени, а за счёт необходимости выполнять игровые задачи в определённый хронометраж, происходит активизация процессов мышления, стимулируется сообразительность);</w:t>
      </w:r>
    </w:p>
    <w:p w:rsidR="00FC004A" w:rsidRPr="00FC004A" w:rsidRDefault="00FC004A" w:rsidP="00FC00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коммуникативного развития (во время участия в спортивных играх ребята учатся взаимодействовать друг с другом и </w:t>
      </w:r>
      <w:proofErr w:type="gram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со</w:t>
      </w:r>
      <w:proofErr w:type="gram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взрослыми в коллективе);</w:t>
      </w:r>
    </w:p>
    <w:p w:rsidR="00FC004A" w:rsidRPr="00FC004A" w:rsidRDefault="00FC004A" w:rsidP="00FC00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нравственно-духовного воспитания (в ходе участия в спортивной деятельности у малышей воспитывается самодисциплина, воля, честность, самообладание и т.д.).</w:t>
      </w:r>
    </w:p>
    <w:p w:rsidR="00FC004A" w:rsidRPr="00FC004A" w:rsidRDefault="00FC004A" w:rsidP="00FC004A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Это интересно. Для всех возрастных групп цели и задачи организации спортивных игр и упражнений будут одинаковы, но с разработкой разных по сложности задач.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Для реализации этих целей при организации игр и упражнений спортивного характера предполагается решение таких задач, как:</w:t>
      </w:r>
    </w:p>
    <w:p w:rsidR="00FC004A" w:rsidRPr="00FC004A" w:rsidRDefault="00FC004A" w:rsidP="00FC00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получение начальных представлений о различных видах спорта;</w:t>
      </w:r>
    </w:p>
    <w:p w:rsidR="00FC004A" w:rsidRPr="00FC004A" w:rsidRDefault="00FC004A" w:rsidP="00FC00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обогащение опыта движений (к примеру, в средней группе дети учатся отбивать мяч ногой в футболе или перебрасывать его через сетку в волейболе и пр.);</w:t>
      </w:r>
    </w:p>
    <w:p w:rsidR="00FC004A" w:rsidRPr="00FC004A" w:rsidRDefault="00FC004A" w:rsidP="00FC00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обучение техническим нюансам выполнения элементов спортивных упражнений и игр (так, например, в старшей группе для более сильного и направленного удара по воротам в хоккее, игроки учатся держать клюшку двумя руками);</w:t>
      </w:r>
    </w:p>
    <w:p w:rsidR="00FC004A" w:rsidRPr="00FC004A" w:rsidRDefault="00FC004A" w:rsidP="00FC00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развитие устойчивого интереса к спортивной деятельности игрового и неигрового характера (к примеру, в младшем дошкольном возрасте это достигается заданиями развлекательного характера — прокати куклу на санках и пр.);</w:t>
      </w:r>
    </w:p>
    <w:p w:rsidR="00FC004A" w:rsidRPr="00FC004A" w:rsidRDefault="00FC004A" w:rsidP="00FC00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воспитание самостоятельности (если вначале, в младших группах, педагог показывает игры и упражнения, то впоследствии дети сами проявляют инициативность в выборе игр);</w:t>
      </w:r>
    </w:p>
    <w:p w:rsidR="00FC004A" w:rsidRPr="00FC004A" w:rsidRDefault="00FC004A" w:rsidP="00FC00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развитие стремления к здоровому образу жизни;</w:t>
      </w:r>
    </w:p>
    <w:p w:rsidR="00FC004A" w:rsidRPr="00FC004A" w:rsidRDefault="00FC004A" w:rsidP="00FC00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формирование эстетических и этических представлений о мире вокруг и взаимодействии людей.</w:t>
      </w:r>
    </w:p>
    <w:p w:rsidR="00FC004A" w:rsidRPr="00FC004A" w:rsidRDefault="00FC004A" w:rsidP="00FC004A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Это интересно. Спортивные игры и упражнения проводятся инструктором по физической культуре на занятиях по физкультуре, а также воспитателем на прогулках, при проведении досуга.</w:t>
      </w:r>
    </w:p>
    <w:p w:rsidR="00FC004A" w:rsidRPr="00FC004A" w:rsidRDefault="00FC004A" w:rsidP="00FC0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326EE629" wp14:editId="63808F47">
            <wp:extent cx="4940935" cy="3707765"/>
            <wp:effectExtent l="0" t="0" r="0" b="6985"/>
            <wp:docPr id="4" name="Рисунок 4" descr="Педагог делает с детьми спортивное упражнение на улице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дагог делает с детьми спортивное упражнение на улице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935" cy="370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4A" w:rsidRPr="00FC004A" w:rsidRDefault="00FC004A" w:rsidP="00FC004A">
      <w:pPr>
        <w:shd w:val="clear" w:color="auto" w:fill="FFFFFF"/>
        <w:spacing w:before="120" w:after="100" w:line="255" w:lineRule="atLeast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lastRenderedPageBreak/>
        <w:t>Спортивные упражнения и игры проводятся на улице или в помещении, воспитателем или инструктором по физкультуре</w:t>
      </w:r>
    </w:p>
    <w:p w:rsidR="00FC004A" w:rsidRPr="00FC004A" w:rsidRDefault="00FC004A" w:rsidP="00FC004A">
      <w:pPr>
        <w:shd w:val="clear" w:color="auto" w:fill="FFFFFF"/>
        <w:spacing w:before="300" w:after="150" w:line="240" w:lineRule="auto"/>
        <w:jc w:val="both"/>
        <w:outlineLvl w:val="1"/>
        <w:rPr>
          <w:rFonts w:ascii="Open Sans" w:eastAsia="Times New Roman" w:hAnsi="Open Sans" w:cs="Times New Roman"/>
          <w:b/>
          <w:bCs/>
          <w:color w:val="000000"/>
          <w:spacing w:val="-7"/>
          <w:sz w:val="48"/>
          <w:szCs w:val="48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48"/>
          <w:szCs w:val="48"/>
          <w:lang w:eastAsia="ru-RU"/>
        </w:rPr>
        <w:t>Классификация спортивных игр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В методической литературе можно найти несколько классификаций спортивных игр и упражнений, основывающихся на разных определяющих признаках.</w:t>
      </w:r>
    </w:p>
    <w:p w:rsidR="00FC004A" w:rsidRPr="00FC004A" w:rsidRDefault="00FC004A" w:rsidP="00FC004A">
      <w:pPr>
        <w:shd w:val="clear" w:color="auto" w:fill="FFFFFF"/>
        <w:spacing w:before="300" w:after="150" w:line="240" w:lineRule="auto"/>
        <w:jc w:val="both"/>
        <w:outlineLvl w:val="2"/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  <w:t>Таблица: основные виды спортивных игр</w:t>
      </w:r>
    </w:p>
    <w:tbl>
      <w:tblPr>
        <w:tblW w:w="10812" w:type="dxa"/>
        <w:tblCellSpacing w:w="15" w:type="dxa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1790"/>
        <w:gridCol w:w="7241"/>
      </w:tblGrid>
      <w:tr w:rsidR="00FC004A" w:rsidRPr="00FC004A" w:rsidTr="00FC004A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Критерий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Виды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Примеры (возрастная группа)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сложности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Элементарные</w:t>
            </w:r>
          </w:p>
        </w:tc>
        <w:tc>
          <w:tcPr>
            <w:tcW w:w="0" w:type="auto"/>
            <w:vMerge w:val="restar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Эта классификация основывается на уровне сложности выполнения игровых действий. </w:t>
            </w:r>
            <w:r w:rsidRPr="00FC00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этом содержательный компонент остаётся единым.</w:t>
            </w: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Так, к примеру, в игре «Ловишки» в младшей группе водящему нужно поймать и осалить разбежавшихся по площадке ребят. В этой же игре в старшей группе водящему завязывают глаза, что усложняет его задачу.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Сложные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содержанию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Сюжетные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Народные игры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Бессюжетные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Перебежки, эстафеты, игры с мячами, кеглями и пр.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Игры-забавы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«Ладушки», «Коза рогатая» (первая младшая группа).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Игры-аттракционы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«Кто быстрее» в старшей группе (дети наматывают на две катушки нитку с разных концов, задача — домотать до середины быстрее соперника).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Соревновательные игры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Волейбол, футбол, хоккей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развитию ведущих физических качеств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ловкость и быстроту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«Мышеловка» (старший дошкольный возраст): несколько человек, взявшись за руки, образуют кру</w:t>
            </w:r>
            <w:proofErr w:type="gramStart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г-</w:t>
            </w:r>
            <w:proofErr w:type="gramEnd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«мышеловку», остальные — бегают вокруг, изображая мышей. По команде водящего: «Мышеловка» ребята в кругу поднимают руки, «мыши» забегают с одной стороны и выбегают с другой. По сигналу: «Захлопнулась мышеловка» дети опускают руки и присаживаются. Те «мыши», что не успели выйти из круга, выбывают.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выносливость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«Смена мест» (средний, старший дошкольный возраст): дети присаживаются на корточки в две шеренги на отмеченных линия</w:t>
            </w:r>
            <w:proofErr w:type="gramStart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х-</w:t>
            </w:r>
            <w:proofErr w:type="gramEnd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«домах», по сигналу, перепрыгивая на корточках, малыши должны как можно быстрее добраться до противоположного «дома».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силу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«Корабль и ракета» (старшая, подготовительная группы): дети делятся на две команды, выбирают капитана, строятся за ним в колонну. Колонны, разделённые чертой, выстраиваются напротив друг друга и, обхватив впереди стоящего за талию, стараются перетянуть соперников на свою сторону. Чей капитан переступит черту, та команда проиграла.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двигательному содержанию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ходьбой и бегом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«Поезд» (вторая младшая группа): дети строятся в колонну, держась за плечи. Первый участник – «паровоз», остальные – «вагоны». По команде педагога поезд начинает движение, переходя с ходьбы на бег. По сигналу: «Поезд приближается к станции» ребята замедляют движение.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лазаньем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«Обезьянки» (первая младшая): дети-обезьянки поднимаются на 3–4 ступени гимнастической лестницы за «фруктами», потом осторожно спускаются.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прыжками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«Удочка» (старший дошкольный возраст): ребят</w:t>
            </w:r>
            <w:proofErr w:type="gramStart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а-</w:t>
            </w:r>
            <w:proofErr w:type="gramEnd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«рыбки» становятся в круг, водящий-«рыбак» в середине раскручивает скакалку по-над землёй, задача «рыбок» не попасться на удочку. Кого скакалка задела, становится «рыбаком».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метанием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«Попади в обруч» (</w:t>
            </w:r>
            <w:proofErr w:type="gramStart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средняя</w:t>
            </w:r>
            <w:proofErr w:type="gramEnd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старшие группы): дети становятся в круг, в центре лежит обруч. Малыши по очереди бросают мешочки с песком или мячики в круг. Педагог оценивает точность броска.</w:t>
            </w: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Примечание: для усложнения бросать можно из-за спины, сидя, только справа или </w:t>
            </w: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только слева, из-за головы.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 степени физической нагрузки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Большой подвижности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«Линеечка» (подготовительная группа): дети строятся в две шеренги, по сигналу разбегаются, а на команду «Линеечка» быстро возвращаются в свои шеренги.</w:t>
            </w: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Примечание: для усложнения можно закрепить очерёдность в шеренге.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Средней подвижности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«День и ночь» (средняя группа): у каждого участника в руках мяч, по команде: «День» дети подбрасывают мяч вверх и ловят, по команде: «Ночь» замирают в той позе, в которой их застал сигнал.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Малой подвижности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«Мяч соседу» (старшая группа): дети стоят по кругу, двое игроков с разных сторон держат по мячу, начинают передавать их в одном направлении. Тот, у кого окажется в руках два мяча, выбывает.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 спортивным инвентарём</w:t>
            </w:r>
          </w:p>
        </w:tc>
        <w:tc>
          <w:tcPr>
            <w:tcW w:w="0" w:type="auto"/>
            <w:gridSpan w:val="2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мячом, кеглями, скакалками и пр. в тёплое время года. На лыжах, санках, ледянках и пр. зимой.</w:t>
            </w:r>
          </w:p>
        </w:tc>
      </w:tr>
    </w:tbl>
    <w:p w:rsidR="00FC004A" w:rsidRPr="00FC004A" w:rsidRDefault="00FC004A" w:rsidP="00FC004A">
      <w:pPr>
        <w:shd w:val="clear" w:color="auto" w:fill="FFFFFF"/>
        <w:spacing w:before="300" w:after="150" w:line="240" w:lineRule="auto"/>
        <w:jc w:val="both"/>
        <w:outlineLvl w:val="1"/>
        <w:rPr>
          <w:rFonts w:ascii="Open Sans" w:eastAsia="Times New Roman" w:hAnsi="Open Sans" w:cs="Times New Roman"/>
          <w:b/>
          <w:bCs/>
          <w:color w:val="000000"/>
          <w:spacing w:val="-7"/>
          <w:sz w:val="48"/>
          <w:szCs w:val="48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48"/>
          <w:szCs w:val="48"/>
          <w:lang w:eastAsia="ru-RU"/>
        </w:rPr>
        <w:t>Рекомендации по проведению спортивных игр и упражнений в детском саду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Федеральным государственным образовательным стандартом (ФГОС) обозначены психолого-педагогические рекомендации относительно организации спортивных игр и упражнений.</w:t>
      </w:r>
    </w:p>
    <w:p w:rsidR="00FC004A" w:rsidRPr="00FC004A" w:rsidRDefault="00FC004A" w:rsidP="00FC00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Каждый месяц дети младшего дошкольного возраста знакомятся с 2–3 играми и упражнениями. Со среднего дошкольного возраста количество увеличивается до 3–4, при этом 4–5 подбираются для повтора.</w:t>
      </w:r>
    </w:p>
    <w:p w:rsidR="00FC004A" w:rsidRPr="00FC004A" w:rsidRDefault="00FC004A" w:rsidP="00FC00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1B1C2A"/>
          <w:sz w:val="23"/>
          <w:szCs w:val="23"/>
          <w:lang w:eastAsia="ru-RU"/>
        </w:rPr>
        <w:t>Игры и упражнения спортивного характера проводятся в три приёма: утром до завтрака, на прогулке и после дневного сна.</w:t>
      </w: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 Утренние игры не должны быть слишком энергоёмкими, иначе дети истощатся до следующих учебных занятий. Во время прогулки упражнения и игры могут быть с максимальной физиологической и эмоциональной нагрузкой, а также отработка технических приёмов разных видов спорта. После сна больше внимания уделяется командным играм, особенно тем, технические тонкости которых рассматривались до обеда.</w:t>
      </w:r>
    </w:p>
    <w:p w:rsidR="00FC004A" w:rsidRPr="00FC004A" w:rsidRDefault="00FC004A" w:rsidP="00FC00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Педагог детально, чётко описывает или напоминает условия игры или порядок выполнения упражнения.</w:t>
      </w:r>
    </w:p>
    <w:p w:rsidR="00FC004A" w:rsidRPr="00FC004A" w:rsidRDefault="00FC004A" w:rsidP="00FC00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Во время прогулок педагог даёт малышам индивидуальные задания, направленные на освоение базовых движений (например, «постоять как цапля» на одной ножке на бортике песочницы).</w:t>
      </w:r>
    </w:p>
    <w:p w:rsidR="00FC004A" w:rsidRPr="00FC004A" w:rsidRDefault="00FC004A" w:rsidP="00FC00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1B1C2A"/>
          <w:sz w:val="23"/>
          <w:szCs w:val="23"/>
          <w:lang w:eastAsia="ru-RU"/>
        </w:rPr>
        <w:t>Игры и упражнения должны соответствовать возрастным возможностям детей.</w:t>
      </w: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 Так, слишком лёгкие задания в старшей группе или слишком сложные в младшей снизит интерес к выполнению заданий.</w:t>
      </w:r>
    </w:p>
    <w:p w:rsidR="00FC004A" w:rsidRPr="00FC004A" w:rsidRDefault="00FC004A" w:rsidP="00FC004A">
      <w:pPr>
        <w:shd w:val="clear" w:color="auto" w:fill="FFFFFF"/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lastRenderedPageBreak/>
        <w:drawing>
          <wp:inline distT="0" distB="0" distL="0" distR="0" wp14:anchorId="384CB75B" wp14:editId="7222FF8A">
            <wp:extent cx="5713095" cy="3808730"/>
            <wp:effectExtent l="0" t="0" r="1905" b="1270"/>
            <wp:docPr id="5" name="Рисунок 5" descr="Дети проползают под препятствием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ти проползают под препятствием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4A" w:rsidRPr="00FC004A" w:rsidRDefault="00FC004A" w:rsidP="00FC004A">
      <w:pPr>
        <w:shd w:val="clear" w:color="auto" w:fill="FFFFFF"/>
        <w:spacing w:before="120" w:after="100" w:line="255" w:lineRule="atLeast"/>
        <w:ind w:left="720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>Инвентарь для спортивных игр и упражнений также должен соответствовать возрасту малышей</w:t>
      </w:r>
    </w:p>
    <w:p w:rsidR="00FC004A" w:rsidRPr="00FC004A" w:rsidRDefault="00FC004A" w:rsidP="00FC00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Если предполагает командная или парная работа, то участники должны быть приблизительно равны по силе: в каждой группе должны быть малоактивные и подвижные ребята. При этом важно акцентировать внимание малышей на необходимости оказывать посильную помощь товарищам.</w:t>
      </w:r>
    </w:p>
    <w:p w:rsidR="00FC004A" w:rsidRPr="00FC004A" w:rsidRDefault="00FC004A" w:rsidP="00FC00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Следует озаботиться обеспечением оборудования для упражнений и игр: мячами разных размеров, скакалками, кеглями, </w:t>
      </w:r>
      <w:proofErr w:type="spell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кольцебросами</w:t>
      </w:r>
      <w:proofErr w:type="spell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, верёвками разной длины, мешочками с песком и пр.</w:t>
      </w:r>
    </w:p>
    <w:p w:rsidR="00FC004A" w:rsidRPr="00FC004A" w:rsidRDefault="00FC004A" w:rsidP="00FC00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Несколько раз в год (3–4 раза) рекомендуется проводить показательные мероприятия (физкультурные праздники), в которых малыши смогут продемонстрировать свои спортивные достижения («Проводы зимы», «День защиты детей» и др.). В эти формы работы рекомендуется подключать родителей, организуя соревнования «Мама, папа, я — спортивная семья».</w:t>
      </w:r>
    </w:p>
    <w:p w:rsidR="00FC004A" w:rsidRPr="00FC004A" w:rsidRDefault="00FC004A" w:rsidP="00FC004A">
      <w:pPr>
        <w:shd w:val="clear" w:color="auto" w:fill="FFFFFF"/>
        <w:spacing w:before="300" w:after="150" w:line="240" w:lineRule="auto"/>
        <w:jc w:val="both"/>
        <w:outlineLvl w:val="1"/>
        <w:rPr>
          <w:rFonts w:ascii="Open Sans" w:eastAsia="Times New Roman" w:hAnsi="Open Sans" w:cs="Times New Roman"/>
          <w:b/>
          <w:bCs/>
          <w:color w:val="000000"/>
          <w:spacing w:val="-7"/>
          <w:sz w:val="48"/>
          <w:szCs w:val="48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48"/>
          <w:szCs w:val="48"/>
          <w:lang w:eastAsia="ru-RU"/>
        </w:rPr>
        <w:t>Приёмы для проведения спортивных игр и упражнений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В работе с дошкольниками педагог пользуется тремя группами приёмов, комбинируя их в той или иной последовательности в зависимости от содержания вида деятельности и темы.</w:t>
      </w:r>
    </w:p>
    <w:p w:rsidR="00FC004A" w:rsidRPr="00FC004A" w:rsidRDefault="00FC004A" w:rsidP="00FC004A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Это интересно. Игровые приёмы в этом виде деятельности являются не вспомогательным способом наладить взаимодействие с детьми, а формой этого самого взаимодействия, так как речь идёт именно об играх и упражнениях спортивного характера.</w:t>
      </w:r>
    </w:p>
    <w:p w:rsidR="00FC004A" w:rsidRPr="00FC004A" w:rsidRDefault="00FC004A" w:rsidP="00FC004A">
      <w:pPr>
        <w:shd w:val="clear" w:color="auto" w:fill="FFFFFF"/>
        <w:spacing w:before="300" w:after="150" w:line="240" w:lineRule="auto"/>
        <w:jc w:val="both"/>
        <w:outlineLvl w:val="2"/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  <w:t>Словесные приёмы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lastRenderedPageBreak/>
        <w:t>Речь сопровождает любое (!) действие ребёнка. Тем более если речь идёт о знакомстве и отработке игровых действий.</w:t>
      </w:r>
    </w:p>
    <w:p w:rsidR="00FC004A" w:rsidRPr="00FC004A" w:rsidRDefault="00FC004A" w:rsidP="00FC004A">
      <w:pPr>
        <w:shd w:val="clear" w:color="auto" w:fill="FFFFFF"/>
        <w:spacing w:before="150" w:after="150" w:line="240" w:lineRule="auto"/>
        <w:jc w:val="both"/>
        <w:outlineLvl w:val="3"/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  <w:t>Объяснение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Каждое движение малышу мало показать, нужно ещё и описать. К тому же так дети учатся формулировать условия игры, что является важным условием успешного воспитания самостоятельности в этом виде деятельности. Если игра детям уже знакома, то есть предполагается повторение, то и условия нужно стараться напоминать одним и тем же набором речевых средств. </w:t>
      </w:r>
      <w:r w:rsidRPr="00FC004A">
        <w:rPr>
          <w:rFonts w:ascii="Open Sans" w:eastAsia="Times New Roman" w:hAnsi="Open Sans" w:cs="Times New Roman"/>
          <w:b/>
          <w:bCs/>
          <w:color w:val="1B1C2A"/>
          <w:sz w:val="23"/>
          <w:szCs w:val="23"/>
          <w:lang w:eastAsia="ru-RU"/>
        </w:rPr>
        <w:t>Важно, чтобы педагог говорил выразительно, без излишней эмоциональности и не прерывался на замечания или другие отступления.</w:t>
      </w:r>
    </w:p>
    <w:p w:rsidR="00FC004A" w:rsidRPr="00FC004A" w:rsidRDefault="00FC004A" w:rsidP="00FC0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074BF6E9" wp14:editId="084BF9A7">
            <wp:extent cx="5713095" cy="4286885"/>
            <wp:effectExtent l="0" t="0" r="1905" b="0"/>
            <wp:docPr id="6" name="Рисунок 6" descr="Педагог идёт с детьми в хороводе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дагог идёт с детьми в хороводе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4A" w:rsidRPr="00FC004A" w:rsidRDefault="00FC004A" w:rsidP="00FC004A">
      <w:pPr>
        <w:shd w:val="clear" w:color="auto" w:fill="FFFFFF"/>
        <w:spacing w:before="120" w:after="100" w:line="255" w:lineRule="atLeast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>Педагог должен сопровождать объяснение демонстрацией</w:t>
      </w:r>
    </w:p>
    <w:p w:rsidR="00FC004A" w:rsidRPr="00FC004A" w:rsidRDefault="00FC004A" w:rsidP="00FC004A">
      <w:pPr>
        <w:shd w:val="clear" w:color="auto" w:fill="FFFFFF"/>
        <w:spacing w:before="150" w:after="150" w:line="240" w:lineRule="auto"/>
        <w:jc w:val="both"/>
        <w:outlineLvl w:val="3"/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  <w:t>Загадки и стихотворения</w:t>
      </w:r>
    </w:p>
    <w:p w:rsidR="00FC004A" w:rsidRPr="00FC004A" w:rsidRDefault="00FC004A" w:rsidP="00FC004A">
      <w:pPr>
        <w:pBdr>
          <w:left w:val="single" w:sz="18" w:space="9" w:color="6E92CB"/>
        </w:pBdr>
        <w:shd w:val="clear" w:color="auto" w:fill="EDF7FF"/>
        <w:spacing w:before="360" w:after="300" w:line="240" w:lineRule="auto"/>
        <w:ind w:left="-180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Традиционно используются для мотивации детей. Рифмованные строки привлекают внимание ребят, к тому же загадки ещё и возбуждают азарт в разгадывании. Также эти приёмы могут использоваться для создания положительного эмоционального фона, сюрпризного момента. По своему опыту знаю: мои воспитанники старшей группы очень любят спортивные игры, поэтому эффект неожиданности поддерживаю тем, что предлагаю малышам сначала угадать, во что будем играть:</w:t>
      </w:r>
    </w:p>
    <w:p w:rsidR="00FC004A" w:rsidRPr="00FC004A" w:rsidRDefault="00FC004A" w:rsidP="00FC00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Мяч по травке шустро скачет</w:t>
      </w:r>
      <w:proofErr w:type="gram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О</w:t>
      </w:r>
      <w:proofErr w:type="gram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т ворот и до ворот. Бьют ногами — он не плачет. Кто игру мне назовёт? (Футбол);</w:t>
      </w:r>
    </w:p>
    <w:p w:rsidR="00FC004A" w:rsidRPr="00FC004A" w:rsidRDefault="00FC004A" w:rsidP="00FC00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В этом спорте игроки</w:t>
      </w:r>
      <w:proofErr w:type="gram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В</w:t>
      </w:r>
      <w:proofErr w:type="gram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се ловки и высоки. Любят в мяч они играть</w:t>
      </w:r>
      <w:proofErr w:type="gram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И</w:t>
      </w:r>
      <w:proofErr w:type="gram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в кольцо его кидать. Мячик звонко бьёт об пол, </w:t>
      </w: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br/>
        <w:t>Значит, это … (баскетбол);</w:t>
      </w:r>
    </w:p>
    <w:p w:rsidR="00FC004A" w:rsidRPr="00FC004A" w:rsidRDefault="00FC004A" w:rsidP="00FC00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— Не пойму, ребята, кто вы? Птицеловы? Рыболовы? Что за невод во дворе? — Не мешал бы ты игре, Ты бы лучше отошёл. Мы играем в… (волейбол).</w:t>
      </w:r>
    </w:p>
    <w:p w:rsidR="00FC004A" w:rsidRPr="00FC004A" w:rsidRDefault="00FC004A" w:rsidP="00FC004A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lastRenderedPageBreak/>
        <w:t>Это интересно. Поскольку детям может оказаться нелегко угадывать, о какой конкретно игре идёт речь, загадки даже для старшего дошкольного возраста могут быть с ответами по рифме.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Если на прогулке предполагаются игры и упражнения со спортивным инвентарём, то настроить детей на работу, а также напомнить, какие предметы нужно захватить с собой из спортивного уголка, помогут стихотворения:</w:t>
      </w:r>
    </w:p>
    <w:p w:rsidR="00FC004A" w:rsidRPr="00FC004A" w:rsidRDefault="00FC004A" w:rsidP="00FC00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Ускакал от Кати мяч</w:t>
      </w:r>
      <w:proofErr w:type="gram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И</w:t>
      </w:r>
      <w:proofErr w:type="gram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пропал куда-то. Нет нигде его, хоть плачь, Скрылся, вот беда-то! За диваном, под столом, В печке, под кроватью</w:t>
      </w:r>
      <w:proofErr w:type="gram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И</w:t>
      </w:r>
      <w:proofErr w:type="gram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в углу за сундуком Мячик ищет Катя. А того не знает, Что Барбос и серый кот</w:t>
      </w:r>
      <w:proofErr w:type="gram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В</w:t>
      </w:r>
      <w:proofErr w:type="gram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волейбол играют.</w:t>
      </w:r>
    </w:p>
    <w:p w:rsidR="00FC004A" w:rsidRPr="00FC004A" w:rsidRDefault="00FC004A" w:rsidP="00FC00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Мы с </w:t>
      </w:r>
      <w:proofErr w:type="spell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Маринкою</w:t>
      </w:r>
      <w:proofErr w:type="spell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и Галкой</w:t>
      </w:r>
      <w:proofErr w:type="gram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Н</w:t>
      </w:r>
      <w:proofErr w:type="gram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а одной большой скакалке Дружно прыгаем и скачем, Вверх взлетаем словно мячик, Вместе с нами прыгают Вероника с Лизою. Приходите на скакалку — Вместе прыгать Нам не жалко.</w:t>
      </w:r>
    </w:p>
    <w:p w:rsidR="00FC004A" w:rsidRPr="00FC004A" w:rsidRDefault="00FC004A" w:rsidP="00FC00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В руки мы возьмём скакалку, Обруч, кубик или палку. Все движения разучим, Станем крепче мы и лучше.</w:t>
      </w:r>
    </w:p>
    <w:p w:rsidR="00FC004A" w:rsidRPr="00FC004A" w:rsidRDefault="00FC004A" w:rsidP="00FC0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5A102C06" wp14:editId="3975D831">
            <wp:extent cx="5293360" cy="3968115"/>
            <wp:effectExtent l="0" t="0" r="2540" b="0"/>
            <wp:docPr id="7" name="Рисунок 7" descr="Воспитательница показывает на картинку с олимпийскими кольцами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спитательница показывает на картинку с олимпийскими кольцами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0" cy="396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4A" w:rsidRPr="00FC004A" w:rsidRDefault="00FC004A" w:rsidP="00FC004A">
      <w:pPr>
        <w:shd w:val="clear" w:color="auto" w:fill="FFFFFF"/>
        <w:spacing w:before="120" w:after="100" w:line="255" w:lineRule="atLeast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>Ответы к загадкам могут быть в картинках</w:t>
      </w:r>
    </w:p>
    <w:p w:rsidR="00FC004A" w:rsidRPr="00FC004A" w:rsidRDefault="00FC004A" w:rsidP="00FC004A">
      <w:pPr>
        <w:shd w:val="clear" w:color="auto" w:fill="FFFFFF"/>
        <w:spacing w:before="150" w:after="150" w:line="240" w:lineRule="auto"/>
        <w:jc w:val="both"/>
        <w:outlineLvl w:val="3"/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  <w:t>Короткие сказки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Дети любят сказки, и этот факт позволяет поставить небольшие по объёму сюжетные зарисовки вместе с загадками и стихотворениями на ступень пьедестала наиболее эффективных мотивационных приёмов.</w:t>
      </w:r>
    </w:p>
    <w:p w:rsidR="00FC004A" w:rsidRPr="00FC004A" w:rsidRDefault="00FC004A" w:rsidP="00FC004A">
      <w:pPr>
        <w:pBdr>
          <w:left w:val="single" w:sz="18" w:space="9" w:color="6E92CB"/>
        </w:pBdr>
        <w:shd w:val="clear" w:color="auto" w:fill="EDF7FF"/>
        <w:spacing w:before="360" w:after="300" w:line="240" w:lineRule="auto"/>
        <w:ind w:left="-180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В работе с воспитанниками средней группы к составлению таких сказок я прибегаю тогда, когда малыши с неохотой отрываются от игр в группе, чтобы собираться на улицу. В этом случае я говорю им о том, что на прогулке нас ждёт много интересных спортивных занятий, и подкрепляю эту перспективу сказкой о Зайчонке Пушке, Бурундуке Орешке и Медвежонке </w:t>
      </w:r>
      <w:proofErr w:type="spell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Тришке</w:t>
      </w:r>
      <w:proofErr w:type="spell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. «В одном лесу жили-были Зайчонок Пушок, Бурундук Орешек и Медвежонок </w:t>
      </w:r>
      <w:proofErr w:type="spell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Тришка</w:t>
      </w:r>
      <w:proofErr w:type="spell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. Пушок и Орешек постоянно бегали, прыгали, устраивали соревнования, </w:t>
      </w:r>
      <w:proofErr w:type="spell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Тришка</w:t>
      </w:r>
      <w:proofErr w:type="spell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ленился и пропадал в малиннике. Однажды в лесу случился пожар, </w:t>
      </w:r>
      <w:proofErr w:type="spell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Тришка</w:t>
      </w:r>
      <w:proofErr w:type="spell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, спасаясь, побежал к реке, но очень скоро устал и </w:t>
      </w: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lastRenderedPageBreak/>
        <w:t xml:space="preserve">остановился. Тогда Орешек и Пушок схватили его за толстые передние лапы и потащили вперёд. Но мостик, через который им нужно было пройти, под весом Медвежонка сломался, и друзья упали в воду. С трудом удалось им выплыть: </w:t>
      </w:r>
      <w:proofErr w:type="gram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тяжёлый</w:t>
      </w:r>
      <w:proofErr w:type="gram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</w:t>
      </w:r>
      <w:proofErr w:type="spell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Тришка</w:t>
      </w:r>
      <w:proofErr w:type="spell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тянул под воду. Когда Пушок, Орешек и </w:t>
      </w:r>
      <w:proofErr w:type="spell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Тришка</w:t>
      </w:r>
      <w:proofErr w:type="spell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оказались на берегу, Медвежонок пообещал, что будет заниматься физкультурой, чтобы быть в форме. С тех пор </w:t>
      </w:r>
      <w:proofErr w:type="spell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Тришка</w:t>
      </w:r>
      <w:proofErr w:type="spell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каждый день делает упражнения. Он стал потянутым, сильным, а главное, активным, а не ленивым». После прослушивания сказки есть смысл проверить, насколько хорошо малыши поняли её смысл. Сделать это можно с помощью беседы по вопросам:</w:t>
      </w:r>
    </w:p>
    <w:p w:rsidR="00FC004A" w:rsidRPr="00FC004A" w:rsidRDefault="00FC004A" w:rsidP="00FC004A">
      <w:pPr>
        <w:numPr>
          <w:ilvl w:val="0"/>
          <w:numId w:val="7"/>
        </w:numPr>
        <w:pBdr>
          <w:left w:val="single" w:sz="18" w:space="9" w:color="6E92CB"/>
        </w:pBdr>
        <w:shd w:val="clear" w:color="auto" w:fill="EDF7FF"/>
        <w:spacing w:before="100" w:beforeAutospacing="1" w:after="100" w:afterAutospacing="1" w:line="240" w:lineRule="auto"/>
        <w:ind w:left="-18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«Почему </w:t>
      </w:r>
      <w:proofErr w:type="spell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Тришка</w:t>
      </w:r>
      <w:proofErr w:type="spell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не смог бежать, когда начался пожар?»;</w:t>
      </w:r>
    </w:p>
    <w:p w:rsidR="00FC004A" w:rsidRPr="00FC004A" w:rsidRDefault="00FC004A" w:rsidP="00FC004A">
      <w:pPr>
        <w:numPr>
          <w:ilvl w:val="0"/>
          <w:numId w:val="7"/>
        </w:numPr>
        <w:pBdr>
          <w:left w:val="single" w:sz="18" w:space="9" w:color="6E92CB"/>
        </w:pBdr>
        <w:shd w:val="clear" w:color="auto" w:fill="EDF7FF"/>
        <w:spacing w:before="100" w:beforeAutospacing="1" w:after="100" w:afterAutospacing="1" w:line="240" w:lineRule="auto"/>
        <w:ind w:left="-18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«Как Пушок и Орешек помогли Медвежонку?»;</w:t>
      </w:r>
    </w:p>
    <w:p w:rsidR="00FC004A" w:rsidRPr="00FC004A" w:rsidRDefault="00FC004A" w:rsidP="00FC004A">
      <w:pPr>
        <w:numPr>
          <w:ilvl w:val="0"/>
          <w:numId w:val="7"/>
        </w:numPr>
        <w:pBdr>
          <w:left w:val="single" w:sz="18" w:space="9" w:color="6E92CB"/>
        </w:pBdr>
        <w:shd w:val="clear" w:color="auto" w:fill="EDF7FF"/>
        <w:spacing w:before="100" w:beforeAutospacing="1" w:after="100" w:afterAutospacing="1" w:line="240" w:lineRule="auto"/>
        <w:ind w:left="-180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«Почему важно заниматься спортом?».</w:t>
      </w:r>
    </w:p>
    <w:p w:rsidR="00FC004A" w:rsidRPr="00FC004A" w:rsidRDefault="00FC004A" w:rsidP="00FC004A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Это интересно. Последний вопрос для детей среднего и старшего дошкольного возраста рекомендуется делать проблемным. Так ребята учатся рассуждать, делать выводы, устанавливая причинно-следственные связи.</w:t>
      </w:r>
    </w:p>
    <w:p w:rsidR="00FC004A" w:rsidRPr="00FC004A" w:rsidRDefault="00FC004A" w:rsidP="00FC004A">
      <w:pPr>
        <w:shd w:val="clear" w:color="auto" w:fill="FFFFFF"/>
        <w:spacing w:before="150" w:after="150" w:line="240" w:lineRule="auto"/>
        <w:jc w:val="both"/>
        <w:outlineLvl w:val="3"/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  <w:t>Чтение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Многие педагоги довольно скептически относятся к чтению вслух вне занятий по развитию речи. Но на самом деле этот словесный приём, если его правильно применять, может стать отличным вариантом настроить детей на выполнение спортивных упражнений или «переключить» с одного вида заданий на другие. Под уточнением «правильно» понимается:</w:t>
      </w:r>
    </w:p>
    <w:p w:rsidR="00FC004A" w:rsidRPr="00FC004A" w:rsidRDefault="00FC004A" w:rsidP="00FC00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нечасто (иначе у малышей сложится образ воспитателя, постоянно читающего, а не рассказывающего, играющего);</w:t>
      </w:r>
    </w:p>
    <w:p w:rsidR="00FC004A" w:rsidRPr="00FC004A" w:rsidRDefault="00FC004A" w:rsidP="00FC00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коротко (отрывки для чтения должны быть на пару небольших по объёму предложений);</w:t>
      </w:r>
    </w:p>
    <w:p w:rsidR="00FC004A" w:rsidRPr="00FC004A" w:rsidRDefault="00FC004A" w:rsidP="00FC00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интересно (информация должна быть новой и обязательно интересной, возможно, необычной, например, неизвестные </w:t>
      </w:r>
      <w:proofErr w:type="gram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факты о футболе</w:t>
      </w:r>
      <w:proofErr w:type="gram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и пр.).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Если в группах есть дети, умеющие читать, то зачитывание коротких описаний можно отдать им на откуп.</w:t>
      </w:r>
    </w:p>
    <w:p w:rsidR="00FC004A" w:rsidRPr="00FC004A" w:rsidRDefault="00FC004A" w:rsidP="00FC0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lastRenderedPageBreak/>
        <w:drawing>
          <wp:inline distT="0" distB="0" distL="0" distR="0" wp14:anchorId="4C16158A" wp14:editId="06451D23">
            <wp:extent cx="5335270" cy="3992880"/>
            <wp:effectExtent l="0" t="0" r="0" b="7620"/>
            <wp:docPr id="8" name="Рисунок 8" descr="Девочка читает детям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евочка читает детям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4A" w:rsidRPr="00FC004A" w:rsidRDefault="00FC004A" w:rsidP="00FC004A">
      <w:pPr>
        <w:shd w:val="clear" w:color="auto" w:fill="FFFFFF"/>
        <w:spacing w:before="120" w:after="100" w:line="255" w:lineRule="atLeast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>Отрывки для чтения не должны быть слишком длинными, с непонятными для детей словами</w:t>
      </w:r>
    </w:p>
    <w:p w:rsidR="00FC004A" w:rsidRPr="00FC004A" w:rsidRDefault="00FC004A" w:rsidP="00FC004A">
      <w:pPr>
        <w:shd w:val="clear" w:color="auto" w:fill="FFFFFF"/>
        <w:spacing w:before="300" w:after="150" w:line="240" w:lineRule="auto"/>
        <w:jc w:val="both"/>
        <w:outlineLvl w:val="2"/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  <w:t>Наглядные приёмы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Как говорится, лучше один раз увидеть, чем сто раз услышать. В отношении работы с детьми это правило действует, может, и не на 100%, но на 70–80% точно (оставшиеся проценты пойдут на слово и практику). </w:t>
      </w:r>
      <w:r w:rsidRPr="00FC004A">
        <w:rPr>
          <w:rFonts w:ascii="Open Sans" w:eastAsia="Times New Roman" w:hAnsi="Open Sans" w:cs="Times New Roman"/>
          <w:b/>
          <w:bCs/>
          <w:color w:val="1B1C2A"/>
          <w:sz w:val="23"/>
          <w:szCs w:val="23"/>
          <w:lang w:eastAsia="ru-RU"/>
        </w:rPr>
        <w:t>Использование наглядности — важное условие достижения поставленных образовательных целей и задач. </w:t>
      </w: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Среди наиболее действенных приёмов, воздействующих на зрительный канал восприятия малышей, можно выделить:</w:t>
      </w:r>
    </w:p>
    <w:p w:rsidR="00FC004A" w:rsidRPr="00FC004A" w:rsidRDefault="00FC004A" w:rsidP="00FC00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картинки (с изображением порядка выполнения упражнений);</w:t>
      </w:r>
    </w:p>
    <w:p w:rsidR="00FC004A" w:rsidRPr="00FC004A" w:rsidRDefault="00FC004A" w:rsidP="00FC00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фотографии спортивных соревнований (в старших группах, когда дети уже немного разбираются в тех видах спорта, которые в ходу в семье, такое расширение кругозора помогает пополнить копилку знаний новыми фактами);</w:t>
      </w:r>
    </w:p>
    <w:p w:rsidR="00FC004A" w:rsidRPr="00FC004A" w:rsidRDefault="00FC004A" w:rsidP="00FC00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демонстрация (это может быть показ педагогом тех или иных игровых действий или упражнений, а также просмотр презентаций, мультфильмов подходящей тематики, например, о важности спорта в жизни человека);</w:t>
      </w:r>
    </w:p>
    <w:p w:rsidR="00FC004A" w:rsidRPr="00FC004A" w:rsidRDefault="00FC004A" w:rsidP="00FC00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атрибуты для игр и упражнений (мячи, скакалки, кегли — в общем, инвентарь, который содержится в уголке физической культуры в группе и в спортивном зале ДОУ).</w:t>
      </w:r>
    </w:p>
    <w:p w:rsidR="00FC004A" w:rsidRPr="00FC004A" w:rsidRDefault="00FC004A" w:rsidP="00FC004A">
      <w:pPr>
        <w:shd w:val="clear" w:color="auto" w:fill="FFFFFF"/>
        <w:spacing w:before="150" w:after="150" w:line="240" w:lineRule="auto"/>
        <w:jc w:val="both"/>
        <w:outlineLvl w:val="3"/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  <w:t>Как сделать спортивную игру своими руками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В работе с детьми очень важно разнообразие. Однако в спортивных играх, где требуется тот или иной специальный инвентарь, этот принцип часто сталкивается с ограниченными возможностями материально-технической базы детского сада. В этом случае на помощь придут игры, атрибуты для которых изготавливаются своими руками. Рассмотрим варианты создания нетрадиционных спортивных игр.</w:t>
      </w:r>
    </w:p>
    <w:p w:rsidR="00FC004A" w:rsidRPr="00FC004A" w:rsidRDefault="00FC004A" w:rsidP="00FC004A">
      <w:pPr>
        <w:shd w:val="clear" w:color="auto" w:fill="FFFFFF"/>
        <w:spacing w:before="150" w:after="150" w:line="240" w:lineRule="auto"/>
        <w:jc w:val="both"/>
        <w:outlineLvl w:val="3"/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  <w:t>Бильбоке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lastRenderedPageBreak/>
        <w:t>Суть игры заключается в том, чтобы забросить в чашу привязанный к палочке шарик. Выигрывает тот участник, которому удалось забросить шарик в цель наибольшее количество раз. В процессе игры дети развивают реакцию и координацию движений. Для некоторого упрощения в нашем варианте вместо палочки используем нитку.</w:t>
      </w:r>
    </w:p>
    <w:p w:rsidR="00FC004A" w:rsidRPr="00FC004A" w:rsidRDefault="00FC004A" w:rsidP="00FC0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drawing>
          <wp:inline distT="0" distB="0" distL="0" distR="0" wp14:anchorId="7516B633" wp14:editId="0358CAC0">
            <wp:extent cx="5285105" cy="3523615"/>
            <wp:effectExtent l="0" t="0" r="0" b="635"/>
            <wp:docPr id="9" name="Рисунок 9" descr="Бильбоке из пластиковой бутылки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ильбоке из пластиковой бутылки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105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4A" w:rsidRPr="00FC004A" w:rsidRDefault="00FC004A" w:rsidP="00FC004A">
      <w:pPr>
        <w:shd w:val="clear" w:color="auto" w:fill="FFFFFF"/>
        <w:spacing w:before="120" w:after="100" w:line="255" w:lineRule="atLeast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>Широкую популярность игра бильбоке приобрела в XIX веке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Материалы:</w:t>
      </w:r>
    </w:p>
    <w:p w:rsidR="00FC004A" w:rsidRPr="00FC004A" w:rsidRDefault="00FC004A" w:rsidP="00FC00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бутылка из пластика с крышкой;</w:t>
      </w:r>
    </w:p>
    <w:p w:rsidR="00FC004A" w:rsidRPr="00FC004A" w:rsidRDefault="00FC004A" w:rsidP="00FC00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коробочка из-под «Киндер-сюрприза»;</w:t>
      </w:r>
    </w:p>
    <w:p w:rsidR="00FC004A" w:rsidRPr="00FC004A" w:rsidRDefault="00FC004A" w:rsidP="00FC00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шило;</w:t>
      </w:r>
    </w:p>
    <w:p w:rsidR="00FC004A" w:rsidRPr="00FC004A" w:rsidRDefault="00FC004A" w:rsidP="00FC00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шнурок;</w:t>
      </w:r>
    </w:p>
    <w:p w:rsidR="00FC004A" w:rsidRPr="00FC004A" w:rsidRDefault="00FC004A" w:rsidP="00FC00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элементы декора (бисер, блёстки, ленты и т.п.).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Инструкция:</w:t>
      </w:r>
    </w:p>
    <w:p w:rsidR="00FC004A" w:rsidRPr="00FC004A" w:rsidRDefault="00FC004A" w:rsidP="00FC004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Отрезаем горлышко от бутылки.</w:t>
      </w:r>
    </w:p>
    <w:p w:rsidR="00FC004A" w:rsidRPr="00FC004A" w:rsidRDefault="00FC004A" w:rsidP="00FC004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Декорируем верх чаши так, чтобы не было заострённых краёв.</w:t>
      </w:r>
    </w:p>
    <w:p w:rsidR="00FC004A" w:rsidRPr="00FC004A" w:rsidRDefault="00FC004A" w:rsidP="00FC004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Шилом делаем отверстия в дне коробочки и в крышке от бутылки.</w:t>
      </w:r>
    </w:p>
    <w:p w:rsidR="00FC004A" w:rsidRPr="00FC004A" w:rsidRDefault="00FC004A" w:rsidP="00FC004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Продеваем в отверстия шнурок, закрепляя концы узлами.</w:t>
      </w:r>
    </w:p>
    <w:p w:rsidR="00FC004A" w:rsidRPr="00FC004A" w:rsidRDefault="00FC004A" w:rsidP="00FC004A">
      <w:pPr>
        <w:shd w:val="clear" w:color="auto" w:fill="FFFFFF"/>
        <w:spacing w:before="150" w:after="150" w:line="240" w:lineRule="auto"/>
        <w:jc w:val="both"/>
        <w:outlineLvl w:val="3"/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  <w:t>Воздушный футбол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Игра способствует развитию дыхательного аппарата детей.</w:t>
      </w:r>
    </w:p>
    <w:p w:rsidR="00FC004A" w:rsidRPr="00FC004A" w:rsidRDefault="00FC004A" w:rsidP="00FC0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lastRenderedPageBreak/>
        <w:drawing>
          <wp:inline distT="0" distB="0" distL="0" distR="0" wp14:anchorId="3BF125E2" wp14:editId="2D471862">
            <wp:extent cx="5713095" cy="4286885"/>
            <wp:effectExtent l="0" t="0" r="1905" b="0"/>
            <wp:docPr id="10" name="Рисунок 10" descr="Самодельный настольный футбол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амодельный настольный футбол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4A" w:rsidRPr="00FC004A" w:rsidRDefault="00FC004A" w:rsidP="00FC004A">
      <w:pPr>
        <w:shd w:val="clear" w:color="auto" w:fill="FFFFFF"/>
        <w:spacing w:before="120" w:after="100" w:line="255" w:lineRule="atLeast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>В качестве игроков можно использовать маленькие игрушки из Киндер-сюрприза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Материалы:</w:t>
      </w:r>
    </w:p>
    <w:p w:rsidR="00FC004A" w:rsidRPr="00FC004A" w:rsidRDefault="00FC004A" w:rsidP="00FC00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крышка от большой картонной коробки;</w:t>
      </w:r>
    </w:p>
    <w:p w:rsidR="00FC004A" w:rsidRPr="00FC004A" w:rsidRDefault="00FC004A" w:rsidP="00FC00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бумага зелёного цвета;</w:t>
      </w:r>
    </w:p>
    <w:p w:rsidR="00FC004A" w:rsidRPr="00FC004A" w:rsidRDefault="00FC004A" w:rsidP="00FC00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пластиковый стакан;</w:t>
      </w:r>
    </w:p>
    <w:p w:rsidR="00FC004A" w:rsidRPr="00FC004A" w:rsidRDefault="00FC004A" w:rsidP="00FC00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клей ПВА;</w:t>
      </w:r>
    </w:p>
    <w:p w:rsidR="00FC004A" w:rsidRPr="00FC004A" w:rsidRDefault="00FC004A" w:rsidP="00FC00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трубочки для коктейля;</w:t>
      </w:r>
    </w:p>
    <w:p w:rsidR="00FC004A" w:rsidRPr="00FC004A" w:rsidRDefault="00FC004A" w:rsidP="00FC00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маленький лёгкий шарик (можно сделать </w:t>
      </w:r>
      <w:proofErr w:type="gram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бумажные</w:t>
      </w:r>
      <w:proofErr w:type="gram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).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Инструкция:</w:t>
      </w:r>
    </w:p>
    <w:p w:rsidR="00FC004A" w:rsidRPr="00FC004A" w:rsidRDefault="00FC004A" w:rsidP="00FC00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Дно крышки изнутри обклеиваем бумагой.</w:t>
      </w:r>
    </w:p>
    <w:p w:rsidR="00FC004A" w:rsidRPr="00FC004A" w:rsidRDefault="00FC004A" w:rsidP="00FC00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Стакан разрезаем вдоль пополам и приклеиваем на «поле» в виде ворот.</w:t>
      </w:r>
    </w:p>
    <w:p w:rsidR="00FC004A" w:rsidRPr="00FC004A" w:rsidRDefault="00FC004A" w:rsidP="00FC00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Потоком выдыхаемого через трубочку воздуха двигаем шарик и забиваем голы в ворота.</w:t>
      </w:r>
    </w:p>
    <w:p w:rsidR="00FC004A" w:rsidRPr="00FC004A" w:rsidRDefault="00FC004A" w:rsidP="00FC004A">
      <w:pPr>
        <w:shd w:val="clear" w:color="auto" w:fill="FFFFFF"/>
        <w:spacing w:before="150" w:after="150" w:line="240" w:lineRule="auto"/>
        <w:jc w:val="both"/>
        <w:outlineLvl w:val="3"/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  <w:t>Звериные гонки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Эта игра помогает развивать ловкость, быстроту и мелкую моторику.</w:t>
      </w:r>
    </w:p>
    <w:p w:rsidR="00FC004A" w:rsidRPr="00FC004A" w:rsidRDefault="00FC004A" w:rsidP="00FC0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lastRenderedPageBreak/>
        <w:drawing>
          <wp:inline distT="0" distB="0" distL="0" distR="0" wp14:anchorId="445AB85F" wp14:editId="675FFD2F">
            <wp:extent cx="5327015" cy="3992880"/>
            <wp:effectExtent l="0" t="0" r="6985" b="7620"/>
            <wp:docPr id="11" name="Рисунок 11" descr="Две черепашки на шнуркаx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ве черепашки на шнуркаx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4A" w:rsidRPr="00FC004A" w:rsidRDefault="00FC004A" w:rsidP="00FC004A">
      <w:pPr>
        <w:shd w:val="clear" w:color="auto" w:fill="FFFFFF"/>
        <w:spacing w:before="120" w:after="100" w:line="255" w:lineRule="atLeast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>Фетровые игрушки можно взять готовые, а можно сшить самостоятельно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Материалы:</w:t>
      </w:r>
    </w:p>
    <w:p w:rsidR="00FC004A" w:rsidRPr="00FC004A" w:rsidRDefault="00FC004A" w:rsidP="00FC00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небольшие игрушки из фетра в виде различных животных;</w:t>
      </w:r>
    </w:p>
    <w:p w:rsidR="00FC004A" w:rsidRPr="00FC004A" w:rsidRDefault="00FC004A" w:rsidP="00FC00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корпус от шариковой ручки;</w:t>
      </w:r>
    </w:p>
    <w:p w:rsidR="00FC004A" w:rsidRPr="00FC004A" w:rsidRDefault="00FC004A" w:rsidP="00FC00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шнурки одной длины.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Инструкция:</w:t>
      </w:r>
    </w:p>
    <w:p w:rsidR="00FC004A" w:rsidRPr="00FC004A" w:rsidRDefault="00FC004A" w:rsidP="00FC004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Один конец шнурка крепится к игрушке, а второй — к ручке (можно пришить или приклеить).</w:t>
      </w:r>
    </w:p>
    <w:p w:rsidR="00FC004A" w:rsidRPr="00FC004A" w:rsidRDefault="00FC004A" w:rsidP="00FC004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Держа за ручку, ребёнок подтягивает к себе зверушку. Побеждает тот, чей персонаж быстрее «пройдёт» эстафету.</w:t>
      </w:r>
    </w:p>
    <w:p w:rsidR="00FC004A" w:rsidRPr="00FC004A" w:rsidRDefault="00FC004A" w:rsidP="00FC004A">
      <w:pPr>
        <w:shd w:val="clear" w:color="auto" w:fill="FFFFFF"/>
        <w:spacing w:before="300" w:after="150" w:line="240" w:lineRule="auto"/>
        <w:jc w:val="both"/>
        <w:outlineLvl w:val="2"/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  <w:t>Практические приёмы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Эти способы взаимодействия подразумевают материализацию опыта, полученного благодаря спортивным играм и упражнениям. К таким приёмам можно отнести создание:</w:t>
      </w:r>
    </w:p>
    <w:p w:rsidR="00FC004A" w:rsidRPr="00FC004A" w:rsidRDefault="00FC004A" w:rsidP="00FC004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рисунков (к примеру, в подготовительной группе после завершения игры в футбол дети изображают игровые действия участников);</w:t>
      </w:r>
    </w:p>
    <w:p w:rsidR="00FC004A" w:rsidRPr="00FC004A" w:rsidRDefault="00FC004A" w:rsidP="00FC004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аппликаций (например, в средней группе малыши делают из заготовок образы спортсменов, практикующих зимние виды спорта — лыжника, конькобежца и др.);</w:t>
      </w:r>
    </w:p>
    <w:p w:rsidR="00FC004A" w:rsidRPr="00FC004A" w:rsidRDefault="00FC004A" w:rsidP="00FC004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поделок (в младшей группе ребята выполняют мячики, скакалки и пр. из пластилина, отрабатывая при этом навык лепки «шариков», «колбасок» и «блинчиков»).</w:t>
      </w:r>
    </w:p>
    <w:p w:rsidR="00FC004A" w:rsidRPr="00FC004A" w:rsidRDefault="00FC004A" w:rsidP="00FC0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lastRenderedPageBreak/>
        <w:drawing>
          <wp:inline distT="0" distB="0" distL="0" distR="0" wp14:anchorId="2BF8AA74" wp14:editId="7DAFF43C">
            <wp:extent cx="5713095" cy="3674110"/>
            <wp:effectExtent l="0" t="0" r="1905" b="2540"/>
            <wp:docPr id="12" name="Рисунок 12" descr="Аппликация Снеговик и Лыжник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Аппликация Снеговик и Лыжник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67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4A" w:rsidRPr="00FC004A" w:rsidRDefault="00FC004A" w:rsidP="00FC004A">
      <w:pPr>
        <w:shd w:val="clear" w:color="auto" w:fill="FFFFFF"/>
        <w:spacing w:before="120" w:after="100" w:line="255" w:lineRule="atLeast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 xml:space="preserve">Выполнение творческого задания </w:t>
      </w:r>
      <w:proofErr w:type="gramStart"/>
      <w:r w:rsidRPr="00FC004A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>может быть заданием совместного с родителями проекта Я выбираю</w:t>
      </w:r>
      <w:proofErr w:type="gramEnd"/>
      <w:r w:rsidRPr="00FC004A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 xml:space="preserve"> спорт</w:t>
      </w:r>
    </w:p>
    <w:p w:rsidR="00FC004A" w:rsidRPr="00FC004A" w:rsidRDefault="00FC004A" w:rsidP="00FC004A">
      <w:pPr>
        <w:shd w:val="clear" w:color="auto" w:fill="FFFFFF"/>
        <w:spacing w:before="300" w:after="150" w:line="240" w:lineRule="auto"/>
        <w:jc w:val="both"/>
        <w:outlineLvl w:val="1"/>
        <w:rPr>
          <w:rFonts w:ascii="Open Sans" w:eastAsia="Times New Roman" w:hAnsi="Open Sans" w:cs="Times New Roman"/>
          <w:b/>
          <w:bCs/>
          <w:color w:val="000000"/>
          <w:spacing w:val="-7"/>
          <w:sz w:val="48"/>
          <w:szCs w:val="48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48"/>
          <w:szCs w:val="48"/>
          <w:lang w:eastAsia="ru-RU"/>
        </w:rPr>
        <w:t>Картотека спортивных игр и упражнений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1B1C2A"/>
          <w:sz w:val="23"/>
          <w:szCs w:val="23"/>
          <w:lang w:eastAsia="ru-RU"/>
        </w:rPr>
        <w:t>Игры и упражнения спортивного характера группируются так, чтобы в одном блоке были представлены оба вида деятельности.</w:t>
      </w: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 При этом они объединяются темой и/или используемым спортивным инвентарём. Поскольку в зависимости от возраста воспитанников за один приём рекомендуется практиковать 2–4 игры и упражнения, то комбинацию этих видов деятельности выбирает педагог.</w:t>
      </w:r>
    </w:p>
    <w:p w:rsidR="00FC004A" w:rsidRPr="00FC004A" w:rsidRDefault="00FC004A" w:rsidP="00FC004A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Это интересно. Чтобы создать дополнительную мотивацию у малышей, сначала проводятся упражнения, а затем игры. В противном случае «перестроить» ребят с игрового настроения будет очень нелегко.</w:t>
      </w:r>
    </w:p>
    <w:p w:rsidR="00FC004A" w:rsidRPr="00FC004A" w:rsidRDefault="00FC004A" w:rsidP="00FC004A">
      <w:pPr>
        <w:shd w:val="clear" w:color="auto" w:fill="FFFFFF"/>
        <w:spacing w:before="300" w:after="150" w:line="240" w:lineRule="auto"/>
        <w:jc w:val="both"/>
        <w:outlineLvl w:val="2"/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  <w:t>Таблица: пример составления картотеки спортивных упражнений и игр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Автор — Губанова Г.Г., старший воспитатель МБДОУ «Детский сад общеразвивающего вида № 189», г. Самара.</w:t>
      </w:r>
    </w:p>
    <w:tbl>
      <w:tblPr>
        <w:tblW w:w="10812" w:type="dxa"/>
        <w:tblCellSpacing w:w="15" w:type="dxa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4528"/>
        <w:gridCol w:w="30"/>
        <w:gridCol w:w="4485"/>
      </w:tblGrid>
      <w:tr w:rsidR="00FC004A" w:rsidRPr="00FC004A" w:rsidTr="00FC004A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Объединяющий критерий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gridSpan w:val="2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Игры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gridSpan w:val="4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Вторая младшая группа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Катание на велосипеде и самокате</w:t>
            </w:r>
          </w:p>
        </w:tc>
        <w:tc>
          <w:tcPr>
            <w:tcW w:w="0" w:type="auto"/>
            <w:gridSpan w:val="2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Водить велосипед и самокат за руль, делать повороты.</w:t>
            </w:r>
          </w:p>
          <w:p w:rsidR="00FC004A" w:rsidRPr="00FC004A" w:rsidRDefault="00FC004A" w:rsidP="00FC004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Садиться и сходить с велосипеда и самоката.</w:t>
            </w:r>
          </w:p>
          <w:p w:rsidR="00FC004A" w:rsidRPr="00FC004A" w:rsidRDefault="00FC004A" w:rsidP="00FC004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Ездить </w:t>
            </w:r>
            <w:proofErr w:type="gramStart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proofErr w:type="gramEnd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прямой с поддержкой и без неё.</w:t>
            </w:r>
          </w:p>
          <w:p w:rsidR="00FC004A" w:rsidRPr="00FC004A" w:rsidRDefault="00FC004A" w:rsidP="00FC004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Тормозить и останавливаться.</w:t>
            </w:r>
          </w:p>
          <w:p w:rsidR="00FC004A" w:rsidRPr="00FC004A" w:rsidRDefault="00FC004A" w:rsidP="00FC004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Ездить по кругу с поворотами налево и </w:t>
            </w: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направо.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«По узкой дорожке»: дети должны проехать по узкой дорожке, ограждённой кеглями с двух сторон.</w:t>
            </w:r>
          </w:p>
          <w:p w:rsidR="00FC004A" w:rsidRPr="00FC004A" w:rsidRDefault="00FC004A" w:rsidP="00FC004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«Кто приедет быстрее»: соревнование по скоростной езде.</w:t>
            </w:r>
          </w:p>
          <w:p w:rsidR="00FC004A" w:rsidRPr="00FC004A" w:rsidRDefault="00FC004A" w:rsidP="00FC004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«Кто придёт последним»: дети должны проехать отрезок пути самым медленным </w:t>
            </w: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ходом.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gridSpan w:val="4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Средняя группа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Скольжение по ледяным дорожкам</w:t>
            </w:r>
          </w:p>
        </w:tc>
        <w:tc>
          <w:tcPr>
            <w:tcW w:w="0" w:type="auto"/>
            <w:gridSpan w:val="2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Скользить по недлинной, слегка наклонной дорожке при помощи воспитателя.</w:t>
            </w:r>
          </w:p>
          <w:p w:rsidR="00FC004A" w:rsidRPr="00FC004A" w:rsidRDefault="00FC004A" w:rsidP="00FC004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Скользить по горизонтальной дорожке, оттолкнувшись с места.</w:t>
            </w:r>
          </w:p>
          <w:p w:rsidR="00FC004A" w:rsidRPr="00FC004A" w:rsidRDefault="00FC004A" w:rsidP="00FC004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Скатываться с невысокой </w:t>
            </w:r>
            <w:proofErr w:type="gramStart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горы</w:t>
            </w:r>
            <w:proofErr w:type="gramEnd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сидя на ледянке.</w:t>
            </w:r>
          </w:p>
          <w:p w:rsidR="00FC004A" w:rsidRPr="00FC004A" w:rsidRDefault="00FC004A" w:rsidP="00FC004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Скатываться с невысокой горы на ногах в </w:t>
            </w:r>
            <w:proofErr w:type="gramStart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глубоком</w:t>
            </w:r>
            <w:proofErr w:type="gramEnd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присяде</w:t>
            </w:r>
            <w:proofErr w:type="spellEnd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FC004A" w:rsidRPr="00FC004A" w:rsidRDefault="00FC004A" w:rsidP="00FC004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Скользить по горизонтальной дорожке после разбега.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«Достань игрушку»: Во время скольжения ребёнок должен дотронуться до игрушки, которую держит воспитатель.</w:t>
            </w:r>
          </w:p>
          <w:p w:rsidR="00FC004A" w:rsidRPr="00FC004A" w:rsidRDefault="00FC004A" w:rsidP="00FC004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«Поезд»: 2–3 ребёнка, присев, скатываются с горки, держась друг за друга.</w:t>
            </w:r>
          </w:p>
          <w:p w:rsidR="00FC004A" w:rsidRPr="00FC004A" w:rsidRDefault="00FC004A" w:rsidP="00FC004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«Через ворота»: на середине горизонтальной дорожке ставятся воротца, ребёнок должен прокатиться под ними.</w:t>
            </w:r>
          </w:p>
          <w:p w:rsidR="00FC004A" w:rsidRPr="00FC004A" w:rsidRDefault="00FC004A" w:rsidP="00FC004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«Мячом в цель»: во время скольжения дети бросают мяч в цель.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gridSpan w:val="4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Старшая группа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0" w:type="auto"/>
            <w:gridSpan w:val="2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Удары по неподвижному мячу правой и левой ногой.</w:t>
            </w:r>
          </w:p>
          <w:p w:rsidR="00FC004A" w:rsidRPr="00FC004A" w:rsidRDefault="00FC004A" w:rsidP="00FC004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Удары по неподвижному мячу правой и левой ногой с разбега.</w:t>
            </w:r>
          </w:p>
          <w:p w:rsidR="00FC004A" w:rsidRPr="00FC004A" w:rsidRDefault="00FC004A" w:rsidP="00FC004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 ребёнок катит мяч, другой сбоку ударяет по нему ногой.</w:t>
            </w:r>
          </w:p>
          <w:p w:rsidR="00FC004A" w:rsidRPr="00FC004A" w:rsidRDefault="00FC004A" w:rsidP="00FC004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Удар мяча ногой в стенку и его приём.</w:t>
            </w:r>
          </w:p>
          <w:p w:rsidR="00FC004A" w:rsidRPr="00FC004A" w:rsidRDefault="00FC004A" w:rsidP="00FC004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 ребёнок посылает мяч ногой, другой останавливает его ногой.</w:t>
            </w:r>
          </w:p>
          <w:p w:rsidR="00FC004A" w:rsidRPr="00FC004A" w:rsidRDefault="00FC004A" w:rsidP="00FC004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Вести мяч правой и левой ногой </w:t>
            </w:r>
            <w:proofErr w:type="gramStart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proofErr w:type="gramEnd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прямой.</w:t>
            </w:r>
          </w:p>
          <w:p w:rsidR="00FC004A" w:rsidRPr="00FC004A" w:rsidRDefault="00FC004A" w:rsidP="00FC004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Вести мяч вокруг стоек.</w:t>
            </w:r>
          </w:p>
          <w:p w:rsidR="00FC004A" w:rsidRPr="00FC004A" w:rsidRDefault="00FC004A" w:rsidP="00FC004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Вести мяч и ударять по воротам.</w:t>
            </w:r>
          </w:p>
          <w:p w:rsidR="00FC004A" w:rsidRPr="00FC004A" w:rsidRDefault="00FC004A" w:rsidP="00FC004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 ребёнок стоит в воротах, другой ударяет по мячу.</w:t>
            </w:r>
          </w:p>
          <w:p w:rsidR="00FC004A" w:rsidRPr="00FC004A" w:rsidRDefault="00FC004A" w:rsidP="00FC004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Вратарь стоит в воротах, трое детей поочерёдно посылают мячи в ворота.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«Подвижная цель»: дети стоят по кругу, в кругу водящий. Дети передают друг другу мяч ногами, стараясь попасть в водящего.</w:t>
            </w:r>
          </w:p>
          <w:p w:rsidR="00FC004A" w:rsidRPr="00FC004A" w:rsidRDefault="00FC004A" w:rsidP="00FC004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«Гонка мячей»: все дети ведут мяч по сигналу до ориентира.</w:t>
            </w:r>
          </w:p>
          <w:p w:rsidR="00FC004A" w:rsidRPr="00FC004A" w:rsidRDefault="00FC004A" w:rsidP="00FC004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«Задержи мяч»: дети стоят в кругу, внутри защитник, он пытается задержать мяч, который передают друг другу ногами нападающие.</w:t>
            </w:r>
          </w:p>
          <w:p w:rsidR="00FC004A" w:rsidRPr="00FC004A" w:rsidRDefault="00FC004A" w:rsidP="00FC004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«Футболист»: перед ребёнком кладётся </w:t>
            </w:r>
            <w:proofErr w:type="gramStart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мяч</w:t>
            </w:r>
            <w:proofErr w:type="gramEnd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закрываются глаза. Он должен подойти к мячу и ударить по нему.</w:t>
            </w:r>
          </w:p>
          <w:p w:rsidR="00FC004A" w:rsidRPr="00FC004A" w:rsidRDefault="00FC004A" w:rsidP="00FC004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«Сильный удар»: трое детей делают сильный удар по мячу. Чей мяч дальше всех улетит.</w:t>
            </w:r>
          </w:p>
          <w:p w:rsidR="00FC004A" w:rsidRPr="00FC004A" w:rsidRDefault="00FC004A" w:rsidP="00FC004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«Попади в обруч»: дети делают по 3 удара правой и левой ногой, стараясь попасть мячом в обруч.</w:t>
            </w:r>
          </w:p>
          <w:p w:rsidR="00FC004A" w:rsidRPr="00FC004A" w:rsidRDefault="00FC004A" w:rsidP="00FC004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«Пингвины»: дети зажимают мяч между колен и бегут до ориентира.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gridSpan w:val="4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Подготовительная группа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Бадминтон</w:t>
            </w:r>
          </w:p>
        </w:tc>
        <w:tc>
          <w:tcPr>
            <w:tcW w:w="0" w:type="auto"/>
            <w:gridSpan w:val="2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Вытянуть руки вперёд, переложить волан из руки в руку. Подбросить волан вверх и поймать его обеими руками. Одной рукой, хлопнув в ладоши.</w:t>
            </w:r>
          </w:p>
          <w:p w:rsidR="00FC004A" w:rsidRPr="00FC004A" w:rsidRDefault="00FC004A" w:rsidP="00FC004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Научиться </w:t>
            </w:r>
            <w:proofErr w:type="gramStart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правильно</w:t>
            </w:r>
            <w:proofErr w:type="gramEnd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брать и держать ракетку правой и левой рукой.</w:t>
            </w:r>
          </w:p>
          <w:p w:rsidR="00FC004A" w:rsidRPr="00FC004A" w:rsidRDefault="00FC004A" w:rsidP="00FC004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Имитация разных движений ракеткой без волана.</w:t>
            </w:r>
          </w:p>
          <w:p w:rsidR="00FC004A" w:rsidRPr="00FC004A" w:rsidRDefault="00FC004A" w:rsidP="00FC004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Отбивание волана ракеткой вверх.</w:t>
            </w:r>
          </w:p>
          <w:p w:rsidR="00FC004A" w:rsidRPr="00FC004A" w:rsidRDefault="00FC004A" w:rsidP="00FC004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Воспитатель подбрасывает волан рукой, ребёнок отбивает ракеткой.</w:t>
            </w:r>
          </w:p>
          <w:p w:rsidR="00FC004A" w:rsidRPr="00FC004A" w:rsidRDefault="00FC004A" w:rsidP="00FC004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Дети становятся по двое и перебрасывают волан друг другу.</w:t>
            </w:r>
          </w:p>
          <w:p w:rsidR="00FC004A" w:rsidRPr="00FC004A" w:rsidRDefault="00FC004A" w:rsidP="00FC004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Дети становятся напротив друг друга — один подаёт волан, другой отбивает и наоборот.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«Попади в круг»: дети бросают воланы в обруч.</w:t>
            </w:r>
          </w:p>
          <w:p w:rsidR="00FC004A" w:rsidRPr="00FC004A" w:rsidRDefault="00FC004A" w:rsidP="00FC004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«Кто дальше»: дети с воланами и ракеткой стоят на одной линии и по сигналу посылают волан как можно дальше.</w:t>
            </w:r>
          </w:p>
          <w:p w:rsidR="00FC004A" w:rsidRPr="00FC004A" w:rsidRDefault="00FC004A" w:rsidP="00FC004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«Отрази волан»: дети стоят в кругу с ракетками, водящий в середине с воланом. Водящий бросает волан вверх, дети должны его отбить.</w:t>
            </w:r>
          </w:p>
        </w:tc>
      </w:tr>
    </w:tbl>
    <w:p w:rsidR="00FC004A" w:rsidRPr="00FC004A" w:rsidRDefault="00FC004A" w:rsidP="00FC004A">
      <w:pPr>
        <w:shd w:val="clear" w:color="auto" w:fill="FFFFFF"/>
        <w:spacing w:before="300" w:after="150" w:line="240" w:lineRule="auto"/>
        <w:jc w:val="both"/>
        <w:outlineLvl w:val="1"/>
        <w:rPr>
          <w:rFonts w:ascii="Open Sans" w:eastAsia="Times New Roman" w:hAnsi="Open Sans" w:cs="Times New Roman"/>
          <w:b/>
          <w:bCs/>
          <w:color w:val="000000"/>
          <w:spacing w:val="-7"/>
          <w:sz w:val="48"/>
          <w:szCs w:val="48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48"/>
          <w:szCs w:val="48"/>
          <w:lang w:eastAsia="ru-RU"/>
        </w:rPr>
        <w:t>Временной план спортивной игры и упражнений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Спортивные упражнения, как правило, являются своего рода подготовкой к играм и проводятся в начале основного этапа.</w:t>
      </w:r>
    </w:p>
    <w:p w:rsidR="00FC004A" w:rsidRPr="00FC004A" w:rsidRDefault="00FC004A" w:rsidP="00FC0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noProof/>
          <w:color w:val="0B8CEA"/>
          <w:sz w:val="23"/>
          <w:szCs w:val="23"/>
          <w:lang w:eastAsia="ru-RU"/>
        </w:rPr>
        <w:lastRenderedPageBreak/>
        <w:drawing>
          <wp:inline distT="0" distB="0" distL="0" distR="0" wp14:anchorId="68FE4975" wp14:editId="7E54EE75">
            <wp:extent cx="5528310" cy="4144010"/>
            <wp:effectExtent l="0" t="0" r="0" b="8890"/>
            <wp:docPr id="13" name="Рисунок 13" descr="Дети в спортивном зале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ети в спортивном зале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310" cy="41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4A" w:rsidRPr="00FC004A" w:rsidRDefault="00FC004A" w:rsidP="00FC004A">
      <w:pPr>
        <w:shd w:val="clear" w:color="auto" w:fill="FFFFFF"/>
        <w:spacing w:before="120" w:after="100" w:line="255" w:lineRule="atLeast"/>
        <w:jc w:val="center"/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</w:pPr>
      <w:r w:rsidRPr="00FC004A">
        <w:rPr>
          <w:rFonts w:ascii="Times New Roman" w:eastAsia="Times New Roman" w:hAnsi="Times New Roman" w:cs="Times New Roman"/>
          <w:i/>
          <w:iCs/>
          <w:color w:val="888888"/>
          <w:sz w:val="23"/>
          <w:szCs w:val="23"/>
          <w:lang w:eastAsia="ru-RU"/>
        </w:rPr>
        <w:t>Выполнение упражнений носит ещё и характер разминки, а не только способа отработки той или иной спортивной техники</w:t>
      </w:r>
    </w:p>
    <w:p w:rsidR="00FC004A" w:rsidRPr="00FC004A" w:rsidRDefault="00FC004A" w:rsidP="00FC004A">
      <w:pPr>
        <w:shd w:val="clear" w:color="auto" w:fill="FFFFFF"/>
        <w:spacing w:before="300" w:after="150" w:line="240" w:lineRule="auto"/>
        <w:jc w:val="both"/>
        <w:outlineLvl w:val="2"/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42"/>
          <w:szCs w:val="42"/>
          <w:lang w:eastAsia="ru-RU"/>
        </w:rPr>
        <w:t>Таблица: хронометраж этапов проведения спортивной игры с упражнениями</w:t>
      </w:r>
    </w:p>
    <w:tbl>
      <w:tblPr>
        <w:tblW w:w="10812" w:type="dxa"/>
        <w:tblCellSpacing w:w="15" w:type="dxa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5578"/>
        <w:gridCol w:w="3711"/>
      </w:tblGrid>
      <w:tr w:rsidR="00FC004A" w:rsidRPr="00FC004A" w:rsidTr="00FC004A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Хронометраж (младшая группа — средняя — старшая и подготовительная группы)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Мотивирует детей на игру.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(около 2 минут — 2–3 минуты — 3 минуты)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Знакомит ребят с новой информацией по теме (спортивными атрибутами, техникой того или иного вида спорта, знаменитыми спортсменами и пр.).</w:t>
            </w: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Практикует малышей в этом виде деятельности сначала с помощью упражнений, а потом в играх.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(10–11 минут — до 15 минут — до 20 минут)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Заключительный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Подводит итог участия детей в играх и упражнениях.</w:t>
            </w: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Педагог благодарит всех участников.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(около 2 минут — 3 минуты — 3 минуты)</w:t>
            </w:r>
          </w:p>
        </w:tc>
      </w:tr>
    </w:tbl>
    <w:p w:rsidR="00FC004A" w:rsidRPr="00FC004A" w:rsidRDefault="00FC004A" w:rsidP="00FC004A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Это интересно. Если игры и упражнения проводятся на улице, то в заключительный этап может быть включена самостоятельная деятельность ребят. Обычно это игры разной степени подвижности.</w:t>
      </w:r>
    </w:p>
    <w:p w:rsidR="00FC004A" w:rsidRPr="00FC004A" w:rsidRDefault="00FC004A" w:rsidP="00FC004A">
      <w:pPr>
        <w:shd w:val="clear" w:color="auto" w:fill="FFFFFF"/>
        <w:spacing w:before="150" w:after="150" w:line="240" w:lineRule="auto"/>
        <w:jc w:val="both"/>
        <w:outlineLvl w:val="3"/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  <w:t>Таблица: пример составления конспекта спортивной игры на прогулке в подготовительной группе «Наш весёлый мяч» (фрагменты)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Автор — </w:t>
      </w:r>
      <w:proofErr w:type="spellStart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Еремеева</w:t>
      </w:r>
      <w:proofErr w:type="spellEnd"/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А.Д., воспитатель МБДОУ «Детский сад №3», г. Лебедянь, Липецкая область.</w:t>
      </w:r>
    </w:p>
    <w:tbl>
      <w:tblPr>
        <w:tblW w:w="10812" w:type="dxa"/>
        <w:tblCellSpacing w:w="15" w:type="dxa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9289"/>
      </w:tblGrid>
      <w:tr w:rsidR="00FC004A" w:rsidRPr="00FC004A" w:rsidTr="00FC004A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Этап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Содержание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— Дети, послушайте загадку: Бьют его, он не </w:t>
            </w:r>
            <w:proofErr w:type="gramStart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злится Он всё больше веселится</w:t>
            </w:r>
            <w:proofErr w:type="gramEnd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(Мяч).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 Вот сегодня мы с вами поиграем с мячом, закрепим элемент игры в баскетбол, который выполняли на физкультурном занятии …&gt;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&lt;… Упражнения:</w:t>
            </w: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Бросок мяча о землю и ловля его после отскока.</w:t>
            </w: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Бросок мяча вверх и ловля его двумя руками.</w:t>
            </w: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Бросок мяча вверх и ловля его после отскока.</w:t>
            </w: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Перебрасывание мяча друг другу…&gt;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 Сегодня мы с вами поиграем с мячом, закрепим элемент игры в баскетбол. Поиграем в игру — эстафету, «Мяч водящему».</w:t>
            </w: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Помогаю детям разделиться на команды, примерно равные по силам. А потом объясняю правила игры. В ходе игры слежу за чётким выполнением правил, за взаимоотношениями детей. В конце игры подвожу итог. К обсуждению результатов игры привлекаю самих детей.</w:t>
            </w: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— Дети, как вы думаете, почему победила именно эта команда? (Были дисциплинированные, ловкие и т. д.)…&gt;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&lt;… — Настало время научиться играть в новую игру. А как называется она, вы узнаете, когда отгадаете загадки:</w:t>
            </w: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Маленький мальчишка</w:t>
            </w:r>
            <w:proofErr w:type="gramStart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сером </w:t>
            </w:r>
            <w:proofErr w:type="spellStart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армячишке</w:t>
            </w:r>
            <w:proofErr w:type="spellEnd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дворам шныряет Крохи собирает. (Воробей)</w:t>
            </w: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Хоть и бархатные лапки</w:t>
            </w:r>
            <w:proofErr w:type="gramStart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</w:t>
            </w:r>
            <w:proofErr w:type="gramEnd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 зовут меня «царапкой». Мышек ловко я ловлю, Молоко из блюдца пью. (Кошка)</w:t>
            </w: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— Правильно, игра называется «Воробей и кошка». Даю детям чёткое, лаконичное объяснение её содержания. Сначала главную роль беру на себя, а потом водящего дети выбирают считалкой…&gt;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Заключительный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&lt;…- Дети, я очень люблю играть с вами в подвижные игры, потому что вижу: вы становитесь более ловкими, организованными, смелыми, а самое главное — здоровыми детьми…&gt;</w:t>
            </w:r>
          </w:p>
        </w:tc>
      </w:tr>
      <w:tr w:rsidR="00FC004A" w:rsidRPr="00FC004A" w:rsidTr="00FC00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FC004A" w:rsidRPr="00FC004A" w:rsidRDefault="00FC004A" w:rsidP="00FC0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FC004A" w:rsidRPr="00FC004A" w:rsidRDefault="00FC004A" w:rsidP="00FC004A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&lt;…Самостоятельная деятельность малышей: подвижные игры, в которых слабо владеющие каким-либо движением ребята объединяются с более </w:t>
            </w:r>
            <w:proofErr w:type="gramStart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подготовленными</w:t>
            </w:r>
            <w:proofErr w:type="gramEnd"/>
            <w:r w:rsidRPr="00FC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</w:tr>
    </w:tbl>
    <w:p w:rsidR="00FC004A" w:rsidRPr="00FC004A" w:rsidRDefault="00FC004A" w:rsidP="00FC004A">
      <w:pPr>
        <w:shd w:val="clear" w:color="auto" w:fill="FFFFFF"/>
        <w:spacing w:before="150" w:after="150" w:line="240" w:lineRule="auto"/>
        <w:jc w:val="both"/>
        <w:outlineLvl w:val="3"/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</w:pPr>
      <w:r w:rsidRPr="00FC004A">
        <w:rPr>
          <w:rFonts w:ascii="Open Sans" w:eastAsia="Times New Roman" w:hAnsi="Open Sans" w:cs="Times New Roman"/>
          <w:b/>
          <w:bCs/>
          <w:color w:val="000000"/>
          <w:spacing w:val="-7"/>
          <w:sz w:val="36"/>
          <w:szCs w:val="36"/>
          <w:lang w:eastAsia="ru-RU"/>
        </w:rPr>
        <w:t>Видео: спортивные игры и упражнения в элементах самостоятельной и организованной деятельности детей старшего дошкольного возраста на прогулке</w:t>
      </w:r>
    </w:p>
    <w:p w:rsidR="00FC004A" w:rsidRPr="00FC004A" w:rsidRDefault="00FC004A" w:rsidP="00FC004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FC004A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Спортивные игры и упражнения играют важную роль в образовательном процессе детского сада. Кроме того, что дети приобщаются к здоровому образу жизни, спорту, учатся понимать свой организм, управлять им, с помощью игр и упражнений спортивного характера педагог реализует целый комплекс целей и задач обучающего, развивающего и воспитательного свойства. Всё это помогает реализовать основную миссию образования, которая состоит в содействии личностному росту и саморазвитию каждого ребёнка.</w:t>
      </w:r>
    </w:p>
    <w:p w:rsidR="00C411D8" w:rsidRDefault="00C411D8"/>
    <w:sectPr w:rsidR="00C411D8" w:rsidSect="000F7C51">
      <w:pgSz w:w="11906" w:h="16838" w:code="9"/>
      <w:pgMar w:top="737" w:right="1021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39DC"/>
    <w:multiLevelType w:val="multilevel"/>
    <w:tmpl w:val="DD12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54BF8"/>
    <w:multiLevelType w:val="multilevel"/>
    <w:tmpl w:val="5E067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D23EC"/>
    <w:multiLevelType w:val="multilevel"/>
    <w:tmpl w:val="931C0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507FA"/>
    <w:multiLevelType w:val="multilevel"/>
    <w:tmpl w:val="4BA4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655BEC"/>
    <w:multiLevelType w:val="multilevel"/>
    <w:tmpl w:val="73C8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12C07"/>
    <w:multiLevelType w:val="multilevel"/>
    <w:tmpl w:val="6EE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E52306"/>
    <w:multiLevelType w:val="multilevel"/>
    <w:tmpl w:val="B496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B0456E"/>
    <w:multiLevelType w:val="multilevel"/>
    <w:tmpl w:val="A5A2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D577CF"/>
    <w:multiLevelType w:val="multilevel"/>
    <w:tmpl w:val="1EEC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BC06F0"/>
    <w:multiLevelType w:val="multilevel"/>
    <w:tmpl w:val="B1B2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4F2205"/>
    <w:multiLevelType w:val="multilevel"/>
    <w:tmpl w:val="8D72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085F37"/>
    <w:multiLevelType w:val="multilevel"/>
    <w:tmpl w:val="27E2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54264B"/>
    <w:multiLevelType w:val="multilevel"/>
    <w:tmpl w:val="88583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6703FA"/>
    <w:multiLevelType w:val="multilevel"/>
    <w:tmpl w:val="95847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A46D69"/>
    <w:multiLevelType w:val="multilevel"/>
    <w:tmpl w:val="673A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D614DD"/>
    <w:multiLevelType w:val="multilevel"/>
    <w:tmpl w:val="4D52D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6A268D"/>
    <w:multiLevelType w:val="multilevel"/>
    <w:tmpl w:val="672E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6527A2"/>
    <w:multiLevelType w:val="multilevel"/>
    <w:tmpl w:val="53EE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5B061B"/>
    <w:multiLevelType w:val="multilevel"/>
    <w:tmpl w:val="B974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A76F8C"/>
    <w:multiLevelType w:val="multilevel"/>
    <w:tmpl w:val="2D16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9D6550"/>
    <w:multiLevelType w:val="multilevel"/>
    <w:tmpl w:val="D180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FF6A07"/>
    <w:multiLevelType w:val="multilevel"/>
    <w:tmpl w:val="C382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70673F"/>
    <w:multiLevelType w:val="multilevel"/>
    <w:tmpl w:val="4912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5C7427"/>
    <w:multiLevelType w:val="multilevel"/>
    <w:tmpl w:val="A3E2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19"/>
  </w:num>
  <w:num w:numId="5">
    <w:abstractNumId w:val="7"/>
  </w:num>
  <w:num w:numId="6">
    <w:abstractNumId w:val="10"/>
  </w:num>
  <w:num w:numId="7">
    <w:abstractNumId w:val="18"/>
  </w:num>
  <w:num w:numId="8">
    <w:abstractNumId w:val="5"/>
  </w:num>
  <w:num w:numId="9">
    <w:abstractNumId w:val="9"/>
  </w:num>
  <w:num w:numId="10">
    <w:abstractNumId w:val="14"/>
  </w:num>
  <w:num w:numId="11">
    <w:abstractNumId w:val="2"/>
  </w:num>
  <w:num w:numId="12">
    <w:abstractNumId w:val="6"/>
  </w:num>
  <w:num w:numId="13">
    <w:abstractNumId w:val="3"/>
  </w:num>
  <w:num w:numId="14">
    <w:abstractNumId w:val="4"/>
  </w:num>
  <w:num w:numId="15">
    <w:abstractNumId w:val="1"/>
  </w:num>
  <w:num w:numId="16">
    <w:abstractNumId w:val="21"/>
  </w:num>
  <w:num w:numId="17">
    <w:abstractNumId w:val="8"/>
  </w:num>
  <w:num w:numId="18">
    <w:abstractNumId w:val="17"/>
  </w:num>
  <w:num w:numId="19">
    <w:abstractNumId w:val="11"/>
  </w:num>
  <w:num w:numId="20">
    <w:abstractNumId w:val="0"/>
  </w:num>
  <w:num w:numId="21">
    <w:abstractNumId w:val="15"/>
  </w:num>
  <w:num w:numId="22">
    <w:abstractNumId w:val="12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4A"/>
    <w:rsid w:val="000F7C51"/>
    <w:rsid w:val="007921B6"/>
    <w:rsid w:val="00C411D8"/>
    <w:rsid w:val="00E451F4"/>
    <w:rsid w:val="00FC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6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011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35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7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4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9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2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1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1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1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9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6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27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445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6601277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399452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61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3063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567506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8563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0074858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1684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872932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429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289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44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5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9694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486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82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574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7635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lkie.net/zanyatiya-s-detmi/igrovye-tehnologii/sportivnyie-igryi-v-detskom-sadu.html" TargetMode="External"/><Relationship Id="rId18" Type="http://schemas.openxmlformats.org/officeDocument/2006/relationships/hyperlink" Target="https://melkie.net/zanyatiya-s-detmi/igrovye-tehnologii/sportivnyie-igryi-v-detskom-sadu.html" TargetMode="External"/><Relationship Id="rId26" Type="http://schemas.openxmlformats.org/officeDocument/2006/relationships/hyperlink" Target="https://melkie.net/zanyatiya-s-detmi/igrovye-tehnologii/sportivnyie-igryi-v-detskom-sadu.html" TargetMode="External"/><Relationship Id="rId39" Type="http://schemas.openxmlformats.org/officeDocument/2006/relationships/image" Target="media/image4.jpeg"/><Relationship Id="rId21" Type="http://schemas.openxmlformats.org/officeDocument/2006/relationships/hyperlink" Target="https://melkie.net/zanyatiya-s-detmi/igrovye-tehnologii/sportivnyie-igryi-v-detskom-sadu.html" TargetMode="External"/><Relationship Id="rId34" Type="http://schemas.openxmlformats.org/officeDocument/2006/relationships/hyperlink" Target="https://melkie.net/wp-content/uploads/2018/04/deti-igrayut-v-futbol-na-ulice.jpg" TargetMode="External"/><Relationship Id="rId42" Type="http://schemas.openxmlformats.org/officeDocument/2006/relationships/hyperlink" Target="https://melkie.net/wp-content/uploads/2018/04/vospitatelnica-pokazyvaet-na-kartinku-s-olimpiyskimi-kolcami.jpg" TargetMode="External"/><Relationship Id="rId47" Type="http://schemas.openxmlformats.org/officeDocument/2006/relationships/image" Target="media/image8.jpeg"/><Relationship Id="rId50" Type="http://schemas.openxmlformats.org/officeDocument/2006/relationships/hyperlink" Target="https://melkie.net/wp-content/uploads/2018/04/dve-cherepashki-na-shnurkax.jpg" TargetMode="External"/><Relationship Id="rId55" Type="http://schemas.openxmlformats.org/officeDocument/2006/relationships/image" Target="media/image12.jpeg"/><Relationship Id="rId7" Type="http://schemas.openxmlformats.org/officeDocument/2006/relationships/hyperlink" Target="https://melkie.net/zanyatiya-s-detmi/igrovye-tehnologii/sportivnyie-igryi-v-detskom-sadu.html" TargetMode="External"/><Relationship Id="rId12" Type="http://schemas.openxmlformats.org/officeDocument/2006/relationships/hyperlink" Target="https://melkie.net/zanyatiya-s-detmi/igrovye-tehnologii/sportivnyie-igryi-v-detskom-sadu.html" TargetMode="External"/><Relationship Id="rId17" Type="http://schemas.openxmlformats.org/officeDocument/2006/relationships/hyperlink" Target="https://melkie.net/zanyatiya-s-detmi/igrovye-tehnologii/sportivnyie-igryi-v-detskom-sadu.html" TargetMode="External"/><Relationship Id="rId25" Type="http://schemas.openxmlformats.org/officeDocument/2006/relationships/hyperlink" Target="https://melkie.net/zanyatiya-s-detmi/igrovye-tehnologii/sportivnyie-igryi-v-detskom-sadu.html" TargetMode="External"/><Relationship Id="rId33" Type="http://schemas.openxmlformats.org/officeDocument/2006/relationships/hyperlink" Target="https://melkie.net/zanyatiya-s-detmi/igrovye-tehnologii/sportivnyie-igryi-v-detskom-sadu.html" TargetMode="External"/><Relationship Id="rId38" Type="http://schemas.openxmlformats.org/officeDocument/2006/relationships/hyperlink" Target="https://melkie.net/wp-content/uploads/2018/04/deti-propolzayut-pod-prepyatstviem.jpg" TargetMode="External"/><Relationship Id="rId46" Type="http://schemas.openxmlformats.org/officeDocument/2006/relationships/hyperlink" Target="https://melkie.net/wp-content/uploads/2018/04/bilboke-iz-plastikovoy-butylki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lkie.net/zanyatiya-s-detmi/igrovye-tehnologii/sportivnyie-igryi-v-detskom-sadu.html" TargetMode="External"/><Relationship Id="rId20" Type="http://schemas.openxmlformats.org/officeDocument/2006/relationships/hyperlink" Target="https://melkie.net/zanyatiya-s-detmi/igrovye-tehnologii/sportivnyie-igryi-v-detskom-sadu.html" TargetMode="External"/><Relationship Id="rId29" Type="http://schemas.openxmlformats.org/officeDocument/2006/relationships/hyperlink" Target="https://melkie.net/zanyatiya-s-detmi/igrovye-tehnologii/sportivnyie-igryi-v-detskom-sadu.html" TargetMode="External"/><Relationship Id="rId41" Type="http://schemas.openxmlformats.org/officeDocument/2006/relationships/image" Target="media/image5.jpeg"/><Relationship Id="rId54" Type="http://schemas.openxmlformats.org/officeDocument/2006/relationships/hyperlink" Target="https://melkie.net/wp-content/uploads/2018/04/deti-v-sportivnom-zale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elkie.net/zanyatiya-s-detmi/igrovye-tehnologii/sportivnyie-igryi-v-detskom-sadu.html" TargetMode="External"/><Relationship Id="rId24" Type="http://schemas.openxmlformats.org/officeDocument/2006/relationships/hyperlink" Target="https://melkie.net/zanyatiya-s-detmi/igrovye-tehnologii/sportivnyie-igryi-v-detskom-sadu.html" TargetMode="External"/><Relationship Id="rId32" Type="http://schemas.openxmlformats.org/officeDocument/2006/relationships/hyperlink" Target="https://melkie.net/zanyatiya-s-detmi/igrovye-tehnologii/sportivnyie-igryi-v-detskom-sadu.html" TargetMode="External"/><Relationship Id="rId37" Type="http://schemas.openxmlformats.org/officeDocument/2006/relationships/image" Target="media/image3.jpeg"/><Relationship Id="rId40" Type="http://schemas.openxmlformats.org/officeDocument/2006/relationships/hyperlink" Target="https://melkie.net/wp-content/uploads/2018/04/pedagog-idet-s-detmi-v-horovode.jpg" TargetMode="External"/><Relationship Id="rId45" Type="http://schemas.openxmlformats.org/officeDocument/2006/relationships/image" Target="media/image7.jpeg"/><Relationship Id="rId53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hyperlink" Target="https://melkie.net/zanyatiya-s-detmi/igrovye-tehnologii/sportivnyie-igryi-v-detskom-sadu.html" TargetMode="External"/><Relationship Id="rId23" Type="http://schemas.openxmlformats.org/officeDocument/2006/relationships/hyperlink" Target="https://melkie.net/zanyatiya-s-detmi/igrovye-tehnologii/sportivnyie-igryi-v-detskom-sadu.html" TargetMode="External"/><Relationship Id="rId28" Type="http://schemas.openxmlformats.org/officeDocument/2006/relationships/hyperlink" Target="https://melkie.net/zanyatiya-s-detmi/igrovye-tehnologii/sportivnyie-igryi-v-detskom-sadu.html" TargetMode="External"/><Relationship Id="rId36" Type="http://schemas.openxmlformats.org/officeDocument/2006/relationships/hyperlink" Target="https://melkie.net/wp-content/uploads/2018/04/pedagog-delaet-s-detmi-sportivnoe-uprazhnenie-na-ulice.jpg" TargetMode="External"/><Relationship Id="rId49" Type="http://schemas.openxmlformats.org/officeDocument/2006/relationships/image" Target="media/image9.jpeg"/><Relationship Id="rId57" Type="http://schemas.openxmlformats.org/officeDocument/2006/relationships/theme" Target="theme/theme1.xml"/><Relationship Id="rId10" Type="http://schemas.openxmlformats.org/officeDocument/2006/relationships/hyperlink" Target="https://melkie.net/zanyatiya-s-detmi/igrovye-tehnologii/sportivnyie-igryi-v-detskom-sadu.html" TargetMode="External"/><Relationship Id="rId19" Type="http://schemas.openxmlformats.org/officeDocument/2006/relationships/hyperlink" Target="https://melkie.net/zanyatiya-s-detmi/igrovye-tehnologii/sportivnyie-igryi-v-detskom-sadu.html" TargetMode="External"/><Relationship Id="rId31" Type="http://schemas.openxmlformats.org/officeDocument/2006/relationships/hyperlink" Target="https://melkie.net/zanyatiya-s-detmi/igrovye-tehnologii/sportivnyie-igryi-v-detskom-sadu.html" TargetMode="External"/><Relationship Id="rId44" Type="http://schemas.openxmlformats.org/officeDocument/2006/relationships/hyperlink" Target="https://melkie.net/wp-content/uploads/2018/04/devochka-chitaet-detyam.jpg" TargetMode="External"/><Relationship Id="rId52" Type="http://schemas.openxmlformats.org/officeDocument/2006/relationships/hyperlink" Target="https://melkie.net/wp-content/uploads/2018/04/applikaciya-snegovik-i-lyzhnik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lkie.net/zanyatiya-s-detmi/igrovye-tehnologii/sportivnyie-igryi-v-detskom-sadu.html" TargetMode="External"/><Relationship Id="rId14" Type="http://schemas.openxmlformats.org/officeDocument/2006/relationships/hyperlink" Target="https://melkie.net/zanyatiya-s-detmi/igrovye-tehnologii/sportivnyie-igryi-v-detskom-sadu.html" TargetMode="External"/><Relationship Id="rId22" Type="http://schemas.openxmlformats.org/officeDocument/2006/relationships/hyperlink" Target="https://melkie.net/zanyatiya-s-detmi/igrovye-tehnologii/sportivnyie-igryi-v-detskom-sadu.html" TargetMode="External"/><Relationship Id="rId27" Type="http://schemas.openxmlformats.org/officeDocument/2006/relationships/hyperlink" Target="https://melkie.net/zanyatiya-s-detmi/igrovye-tehnologii/sportivnyie-igryi-v-detskom-sadu.html" TargetMode="External"/><Relationship Id="rId30" Type="http://schemas.openxmlformats.org/officeDocument/2006/relationships/hyperlink" Target="https://melkie.net/zanyatiya-s-detmi/igrovye-tehnologii/sportivnyie-igryi-v-detskom-sadu.html" TargetMode="External"/><Relationship Id="rId35" Type="http://schemas.openxmlformats.org/officeDocument/2006/relationships/image" Target="media/image2.jpeg"/><Relationship Id="rId43" Type="http://schemas.openxmlformats.org/officeDocument/2006/relationships/image" Target="media/image6.jpeg"/><Relationship Id="rId48" Type="http://schemas.openxmlformats.org/officeDocument/2006/relationships/hyperlink" Target="https://melkie.net/wp-content/uploads/2018/04/samodelnyy-nastolnyy-futbol.jpg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elkie.net/zanyatiya-s-detmi/igrovye-tehnologii/sportivnyie-igryi-v-detskom-sadu.html" TargetMode="External"/><Relationship Id="rId51" Type="http://schemas.openxmlformats.org/officeDocument/2006/relationships/image" Target="media/image10.jpe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4737</Words>
  <Characters>27005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</cp:revision>
  <dcterms:created xsi:type="dcterms:W3CDTF">2020-10-06T21:50:00Z</dcterms:created>
  <dcterms:modified xsi:type="dcterms:W3CDTF">2021-01-14T03:04:00Z</dcterms:modified>
</cp:coreProperties>
</file>