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4A" w:rsidRPr="00FC004A" w:rsidRDefault="00FC004A" w:rsidP="00FC004A">
      <w:pPr>
        <w:shd w:val="clear" w:color="auto" w:fill="FFFFFF"/>
        <w:spacing w:after="15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kern w:val="36"/>
          <w:sz w:val="60"/>
          <w:szCs w:val="60"/>
          <w:lang w:eastAsia="ru-RU"/>
        </w:rPr>
        <w:t>Подготовка и проведение спортивных игр и упражнений в детском саду</w:t>
      </w:r>
    </w:p>
    <w:p w:rsidR="00FC004A" w:rsidRPr="00FC004A" w:rsidRDefault="00FC004A" w:rsidP="00FC004A">
      <w:pPr>
        <w:shd w:val="clear" w:color="auto" w:fill="FFFFFF"/>
        <w:spacing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bookmarkStart w:id="0" w:name="_GoBack"/>
      <w:r w:rsidRPr="00FC004A">
        <w:rPr>
          <w:rFonts w:ascii="Open Sans" w:eastAsia="Times New Roman" w:hAnsi="Open Sans" w:cs="Times New Roman"/>
          <w:noProof/>
          <w:color w:val="1B1C2A"/>
          <w:sz w:val="23"/>
          <w:szCs w:val="23"/>
          <w:lang w:eastAsia="ru-RU"/>
        </w:rPr>
        <w:drawing>
          <wp:inline distT="0" distB="0" distL="0" distR="0" wp14:anchorId="687231A6" wp14:editId="7FE7A6AF">
            <wp:extent cx="4115298" cy="3036387"/>
            <wp:effectExtent l="0" t="0" r="0" b="0"/>
            <wp:docPr id="2" name="Рисунок 2" descr="Дети-анимационные персонажи играют с мяч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и-анимационные персонажи играют с мяч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6" cy="303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Период дошкольного детства — это важный этап в формировании представлений о здоровом образе жизни. Поэтому образовательной концепцией детского сада предусмотрено всестороннее физическое развитие малышей. А поскольку ведущим видом деятельности у детей является игра, то наиболее эффективным способом достижения поставленной цели является организованная игровая активность, предполагающая физические нагрузки. На некоторых психолого-педагогических и методических тонкостях организации спортивных игр и упражнений стоит остановиться более подробно.</w:t>
      </w:r>
    </w:p>
    <w:p w:rsidR="00FC004A" w:rsidRPr="00FC004A" w:rsidRDefault="00FC004A" w:rsidP="00FC004A">
      <w:pPr>
        <w:shd w:val="clear" w:color="auto" w:fill="FBFBFB"/>
        <w:spacing w:after="240" w:line="240" w:lineRule="auto"/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Содержание</w:t>
      </w:r>
    </w:p>
    <w:p w:rsidR="00FC004A" w:rsidRPr="00FC004A" w:rsidRDefault="00E451F4" w:rsidP="00FC00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7" w:anchor="i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Суть понятий: разбираемся с терминологией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8" w:anchor="i-2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1.1 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Цели и задачи проведения спортивных игр и упражнений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9" w:anchor="i-3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1.1.1 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 xml:space="preserve">Видео: спортивные упражнения и игры как средство </w:t>
        </w:r>
        <w:proofErr w:type="spellStart"/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взаимообучения</w:t>
        </w:r>
        <w:proofErr w:type="spellEnd"/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 xml:space="preserve"> детей разного возраста в детском саду</w:t>
        </w:r>
      </w:hyperlink>
    </w:p>
    <w:p w:rsidR="00FC004A" w:rsidRPr="00FC004A" w:rsidRDefault="00E451F4" w:rsidP="00FC00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0" w:anchor="i-4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Классификация спортивных игр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1" w:anchor="i-5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Таблица: основные виды спортивных игр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2" w:anchor="i-6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Видео: спортивные игры и упражнения с обручем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3" w:anchor="i-7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2.1.2 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Видео: спортивные игры и упражнения зимой</w:t>
        </w:r>
      </w:hyperlink>
    </w:p>
    <w:p w:rsidR="00FC004A" w:rsidRPr="00FC004A" w:rsidRDefault="00E451F4" w:rsidP="00FC00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4" w:anchor="i-8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3 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Рекомендации по проведению спортивных игр и упражнений в детском саду</w:t>
        </w:r>
      </w:hyperlink>
    </w:p>
    <w:p w:rsidR="00FC004A" w:rsidRPr="00FC004A" w:rsidRDefault="00E451F4" w:rsidP="00FC00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5" w:anchor="i-9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Приёмы для проведения спортивных игр и упражнений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6" w:anchor="i-10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Словесные приёмы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7" w:anchor="i-11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4.1.1 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Объяснение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8" w:anchor="i-12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4.1.2 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Загадки и стихотворения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19" w:anchor="i-13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4.1.3 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Короткие сказки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0" w:anchor="i-14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4.1.4 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Чтение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1" w:anchor="i-15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4.2 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Наглядные приёмы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2" w:anchor="i-16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4.2.1 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Видео: о пользе спорта — мультфильм «</w:t>
        </w:r>
        <w:proofErr w:type="spellStart"/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Джинглики</w:t>
        </w:r>
        <w:proofErr w:type="spellEnd"/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. Спорт — лучший друг Бедокура»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3" w:anchor="i-17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4.2.2</w:t>
        </w:r>
        <w:proofErr w:type="gramStart"/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К</w:t>
        </w:r>
        <w:proofErr w:type="gramEnd"/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ак сделать спортивную игру своими руками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4" w:anchor="i-18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4.2.3 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Бильбоке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5" w:anchor="i-19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4.2.4 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Воздушный футбол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6" w:anchor="i-20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4.2.5 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Звериные гонки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7" w:anchor="i-21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4.3 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Практические приёмы</w:t>
        </w:r>
      </w:hyperlink>
    </w:p>
    <w:p w:rsidR="00FC004A" w:rsidRPr="00FC004A" w:rsidRDefault="00E451F4" w:rsidP="00FC00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8" w:anchor="i-22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5 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Картотека спортивных игр и упражнений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29" w:anchor="i-23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5.1 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Таблица: пример составления картотеки спортивных упражнений и игр</w:t>
        </w:r>
      </w:hyperlink>
    </w:p>
    <w:p w:rsidR="00FC004A" w:rsidRPr="00FC004A" w:rsidRDefault="00E451F4" w:rsidP="00FC004A">
      <w:pPr>
        <w:numPr>
          <w:ilvl w:val="0"/>
          <w:numId w:val="1"/>
        </w:numPr>
        <w:shd w:val="clear" w:color="auto" w:fill="FBFBFB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30" w:anchor="i-24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6 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Временной план спортивной игры и упражнений</w:t>
        </w:r>
      </w:hyperlink>
    </w:p>
    <w:p w:rsidR="00FC004A" w:rsidRPr="00FC004A" w:rsidRDefault="00E451F4" w:rsidP="00FC004A">
      <w:pPr>
        <w:numPr>
          <w:ilvl w:val="1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31" w:anchor="i-25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6.1 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Таблица: хронометраж этапов проведения спортивной игры с упражнениями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after="0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32" w:anchor="i-26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6.1.1 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Таблица: пример составления конспекта спортивной игры на прогулке в подготовительной группе «Наш весёлый мяч» (фрагменты)</w:t>
        </w:r>
      </w:hyperlink>
    </w:p>
    <w:p w:rsidR="00FC004A" w:rsidRPr="00FC004A" w:rsidRDefault="00E451F4" w:rsidP="00FC004A">
      <w:pPr>
        <w:numPr>
          <w:ilvl w:val="2"/>
          <w:numId w:val="1"/>
        </w:numPr>
        <w:shd w:val="clear" w:color="auto" w:fill="FBFBFB"/>
        <w:spacing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hyperlink r:id="rId33" w:anchor="i-27" w:history="1"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lang w:eastAsia="ru-RU"/>
          </w:rPr>
          <w:t>6.1.2 </w:t>
        </w:r>
        <w:r w:rsidR="00FC004A" w:rsidRPr="00FC004A">
          <w:rPr>
            <w:rFonts w:ascii="Open Sans" w:eastAsia="Times New Roman" w:hAnsi="Open Sans" w:cs="Times New Roman"/>
            <w:color w:val="0B8CEA"/>
            <w:sz w:val="23"/>
            <w:szCs w:val="23"/>
            <w:u w:val="single"/>
            <w:lang w:eastAsia="ru-RU"/>
          </w:rPr>
          <w:t>Видео: спортивные игры и упражнения в элементах самостоятельной и организованной деятельности детей старшего дошкольного возраста на прогулке</w:t>
        </w:r>
      </w:hyperlink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Суть понятий: разбираемся с терминологией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Во многих методических источниках понятия спортивная игра и спортивное упражнение отождествляются. Между тем это не одно и то же. Спортивные игры — это отдельные виды спорта, которые предполагают командное или индивидуальное противоборство, определённое конкретными правилами (футбол, хоккей, волейбол). Спортивные упражнения — это способы решения определённых двигательных задач (например, катание на велосипеде по прямой или по кругу во второй младшей группе или скольжение, стоя или присев, по ледяной дорожке в подготовительной группе). </w:t>
      </w: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Поскольку в дошкольном детском учреждении практикуются не только игры и упражнения, но и упражнения игрового характера (например, бросать мяч в корзину двумя руками от груди в средней группе), то имеет смысл говорить о понятии, включающем все эти элементы, – спортивных играх и упражнениях.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 wp14:anchorId="0FD7FFF7" wp14:editId="6C837388">
            <wp:extent cx="5713095" cy="2827020"/>
            <wp:effectExtent l="0" t="0" r="1905" b="0"/>
            <wp:docPr id="3" name="Рисунок 3" descr="Дети играют в футбол на улице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ети играют в футбол на улице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Обычно малыши с большим удовольствием включаются в спортивные виды деятельности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Цели и задачи проведения спортивных игр и упражнений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Миссия проведения спортивных игр и упражнений состоит в создании условий 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для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:</w:t>
      </w:r>
    </w:p>
    <w:p w:rsidR="00FC004A" w:rsidRPr="00FC004A" w:rsidRDefault="00FC004A" w:rsidP="00FC00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физического развития (спорт укрепляет 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сердечно-сосудистую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, дыхательную и нервную системы организма, тренирует ловкость, выносливость, темп и ритм движений);</w:t>
      </w:r>
    </w:p>
    <w:p w:rsidR="00FC004A" w:rsidRPr="00FC004A" w:rsidRDefault="00FC004A" w:rsidP="00FC00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умственного развития (дети учатся ориентироваться в пространстве и времени, а за счёт необходимости выполнять игровые задачи в определённый хронометраж, происходит активизация процессов мышления, стимулируется сообразительность);</w:t>
      </w:r>
    </w:p>
    <w:p w:rsidR="00FC004A" w:rsidRPr="00FC004A" w:rsidRDefault="00FC004A" w:rsidP="00FC00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коммуникативного развития (во время участия в спортивных играх ребята учатся взаимодействовать друг с другом и 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со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взрослыми в коллективе);</w:t>
      </w:r>
    </w:p>
    <w:p w:rsidR="00FC004A" w:rsidRPr="00FC004A" w:rsidRDefault="00FC004A" w:rsidP="00FC004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нравственно-духовного воспитания (в ходе участия в спортивной деятельности у малышей воспитывается самодисциплина, воля, честность, самообладание и т.д.).</w:t>
      </w:r>
    </w:p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Для всех возрастных групп цели и задачи организации спортивных игр и упражнений будут одинаковы, но с разработкой разных по сложности задач.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Для реализации этих целей при организации игр и упражнений спортивного характера предполагается решение таких задач, как: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получение начальных представлений о различных видах спорта;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обогащение опыта движений (к примеру, в средней группе дети учатся отбивать мяч ногой в футболе или перебрасывать его через сетку в волейболе и пр.);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обучение техническим нюансам выполнения элементов спортивных упражнений и игр (так, например, в старшей группе для более сильного и направленного удара по воротам в хоккее, игроки учатся держать клюшку двумя руками);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развитие устойчивого интереса к спортивной деятельности игрового и неигрового характера (к примеру, в младшем дошкольном возрасте это достигается заданиями развлекательного характера — прокати куклу на санках и пр.);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воспитание самостоятельности (если вначале, в младших группах, педагог показывает игры и упражнения, то впоследствии дети сами проявляют инициативность в выборе игр);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развитие стремления к здоровому образу жизни;</w:t>
      </w:r>
    </w:p>
    <w:p w:rsidR="00FC004A" w:rsidRPr="00FC004A" w:rsidRDefault="00FC004A" w:rsidP="00FC00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формирование эстетических и этических представлений о мире вокруг и взаимодействии людей.</w:t>
      </w:r>
    </w:p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Спортивные игры и упражнения проводятся инструктором по физической культуре на занятиях по физкультуре, а также воспитателем на прогулках, при проведении досуга.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 wp14:anchorId="326EE629" wp14:editId="63808F47">
            <wp:extent cx="4940935" cy="3707765"/>
            <wp:effectExtent l="0" t="0" r="0" b="6985"/>
            <wp:docPr id="4" name="Рисунок 4" descr="Педагог делает с детьми спортивное упражнение на улице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дагог делает с детьми спортивное упражнение на улице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lastRenderedPageBreak/>
        <w:t>Спортивные упражнения и игры проводятся на улице или в помещении, воспитателем или инструктором по физкультуре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Классификация спортивных игр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методической литературе можно найти несколько классификаций спортивных игр и упражнений, основывающихся на разных определяющих признаках.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Таблица: основные виды спортивных игр</w:t>
      </w:r>
    </w:p>
    <w:tbl>
      <w:tblPr>
        <w:tblW w:w="10812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1790"/>
        <w:gridCol w:w="7241"/>
      </w:tblGrid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Виды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Примеры (возрастная группа)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сложности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Элементарные</w:t>
            </w:r>
          </w:p>
        </w:tc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Эта классификация основывается на уровне сложности выполнения игровых действий. </w:t>
            </w:r>
            <w:r w:rsidRPr="00FC00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При этом содержательный компонент остаётся единым.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Так, к примеру, в игре «Ловишки» в младшей группе водящему нужно поймать и осалить разбежавшихся по площадке ребят. В этой же игре в старшей группе водящему завязывают глаза, что усложняет его задачу.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Сложные</w:t>
            </w:r>
          </w:p>
        </w:tc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содержанию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Сюжетные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Народные игры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Бессюжетные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Перебежки, эстафеты, игры с мячами, кеглями и пр.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Игры-забавы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«Ладушки», «Коза рогатая» (первая младшая группа).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Игры-аттракционы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«Кто быстрее» в старшей группе (дети наматывают на две катушки нитку с разных концов, задача — домотать до середины быстрее соперника).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Соревновательные игры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Волейбол, футбол, хоккей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развитию ведущих физических качеств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ловкость и быстроту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«Мышеловка» (старший дошкольный возраст): несколько человек, взявшись за руки, образуют кру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г-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«мышеловку», остальные — бегают вокруг, изображая мышей. По команде водящего: «Мышеловка» ребята в кругу поднимают руки, «мыши» забегают с одной стороны и выбегают с другой. По сигналу: «Захлопнулась мышеловка» дети опускают руки и присаживаются. Те «мыши», что не успели выйти из круга, выбывают.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выносливость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«Смена мест» (средний, старший дошкольный возраст): дети присаживаются на корточки в две шеренги на отмеченных линия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х-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«домах», по сигналу, перепрыгивая на корточках, малыши должны как можно быстрее добраться до противоположного «дома».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 силу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«Корабль и ракета» (старшая, подготовительная группы): дети делятся на две команды, выбирают капитана, строятся за ним в колонну. Колонны, разделённые чертой, выстраиваются напротив друг друга и, обхватив впереди стоящего за талию, стараются перетянуть соперников на свою сторону. Чей капитан переступит черту, та команда проиграла.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 двигательному содержанию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ходьбой и бегом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«Поезд» (вторая младшая группа): дети строятся в колонну, держась за плечи. Первый участник – «паровоз», остальные – «вагоны». По команде педагога поезд начинает движение, переходя с ходьбы на бег. По сигналу: «Поезд приближается к станции» ребята замедляют движение.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лазаньем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«Обезьянки» (первая младшая): дети-обезьянки поднимаются на 3–4 ступени гимнастической лестницы за «фруктами», потом осторожно спускаются.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прыжками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«Удочка» (старший дошкольный возраст): ребят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а-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«рыбки» становятся в круг, водящий-«рыбак» в середине раскручивает скакалку по-над землёй, задача «рыбок» не попасться на удочку. Кого скакалка задела, становится «рыбаком».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метанием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«Попади в обруч» (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средняя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 старшие группы): дети становятся в круг, в центре лежит обруч. Малыши по очереди бросают мешочки с песком или мячики в круг. Педагог оценивает точность броска.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 xml:space="preserve">Примечание: для усложнения бросать можно из-за спины, сидя, только справа или 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только слева, из-за головы.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По степени физической нагрузки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Большой подвижности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«Линеечка» (подготовительная группа): дети строятся в две шеренги, по сигналу разбегаются, а на команду «Линеечка» быстро возвращаются в свои шеренги.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Примечание: для усложнения можно закрепить очерёдность в шеренге.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Средней подвижности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«День и ночь» (средняя группа): у каждого участника в руках мяч, по команде: «День» дети подбрасывают мяч вверх и ловят, по команде: «Ночь» замирают в той позе, в которой их застал сигнал.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Малой подвижности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«Мяч соседу» (старшая группа): дети стоят по кругу, двое игроков с разных сторон держат по мячу, начинают передавать их в одном направлении. Тот, у кого окажется в руках два мяча, выбывает.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 спортивным инвентарём</w:t>
            </w:r>
          </w:p>
        </w:tc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 мячом, кеглями, скакалками и пр. в тёплое время года. На лыжах, санках, ледянках и пр. зимой.</w:t>
            </w:r>
          </w:p>
        </w:tc>
      </w:tr>
    </w:tbl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Рекомендации по проведению спортивных игр и упражнений в детском саду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Федеральным государственным образовательным стандартом (ФГОС) обозначены психолого-педагогические рекомендации относительно организации спортивных игр и упражнений.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Каждый месяц дети младшего дошкольного возраста знакомятся с 2–3 играми и упражнениями. Со среднего дошкольного возраста количество увеличивается до 3–4, при этом 4–5 подбираются для повтора.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Игры и упражнения спортивного характера проводятся в три приёма: утром до завтрака, на прогулке и после дневного сна.</w:t>
      </w: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 Утренние игры не должны быть слишком энергоёмкими, иначе дети истощатся до следующих учебных занятий. Во время прогулки упражнения и игры могут быть с максимальной физиологической и эмоциональной нагрузкой, а также отработка технических приёмов разных видов спорта. После сна больше внимания уделяется командным играм, особенно тем, технические тонкости которых рассматривались до обеда.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Педагог детально, чётко описывает или напоминает условия игры или порядок выполнения упражнения.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Во время прогулок педагог даёт малышам индивидуальные задания, направленные на освоение базовых движений (например, «постоять как цапля» на одной ножке на бортике песочницы).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Игры и упражнения должны соответствовать возрастным возможностям детей.</w:t>
      </w: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 Так, слишком лёгкие задания в старшей группе или слишком сложные в младшей снизит интерес к выполнению заданий.</w:t>
      </w:r>
    </w:p>
    <w:p w:rsidR="00FC004A" w:rsidRPr="00FC004A" w:rsidRDefault="00FC004A" w:rsidP="00FC004A">
      <w:pPr>
        <w:shd w:val="clear" w:color="auto" w:fill="FFFFFF"/>
        <w:spacing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 wp14:anchorId="384CB75B" wp14:editId="7222FF8A">
            <wp:extent cx="5713095" cy="3808730"/>
            <wp:effectExtent l="0" t="0" r="1905" b="1270"/>
            <wp:docPr id="5" name="Рисунок 5" descr="Дети проползают под препятствием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и проползают под препятствием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ind w:left="720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Инвентарь для спортивных игр и упражнений также должен соответствовать возрасту малышей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Если предполагает командная или парная работа, то участники должны быть приблизительно равны по силе: в каждой группе должны быть малоактивные и подвижные ребята. При этом важно акцентировать внимание малышей на необходимости оказывать посильную помощь товарищам.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Следует озаботиться обеспечением оборудования для упражнений и игр: мячами разных размеров, скакалками, кеглями,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кольцебросами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, верёвками разной длины, мешочками с песком и пр.</w:t>
      </w:r>
    </w:p>
    <w:p w:rsidR="00FC004A" w:rsidRPr="00FC004A" w:rsidRDefault="00FC004A" w:rsidP="00FC00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Несколько раз в год (3–4 раза) рекомендуется проводить показательные мероприятия (физкультурные праздники), в которых малыши смогут продемонстрировать свои спортивные достижения («Проводы зимы», «День защиты детей» и др.). В эти формы работы рекомендуется подключать родителей, организуя соревнования «Мама, папа, я — спортивная семья».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Приёмы для проведения спортивных игр и упражнений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работе с дошкольниками педагог пользуется тремя группами приёмов, комбинируя их в той или иной последовательности в зависимости от содержания вида деятельности и темы.</w:t>
      </w:r>
    </w:p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Игровые приёмы в этом виде деятельности являются не вспомогательным способом наладить взаимодействие с детьми, а формой этого самого взаимодействия, так как речь идёт именно об играх и упражнениях спортивного характера.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Словесные приёмы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Речь сопровождает любое (!) действие ребёнка. Тем более если речь идёт о знакомстве и отработке игровых действий.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Объяснение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Каждое движение малышу мало показать, нужно ещё и описать. К тому же так дети учатся формулировать условия игры, что является важным условием успешного воспитания самостоятельности в этом виде деятельности. Если игра детям уже знакома, то есть предполагается повторение, то и условия нужно стараться напоминать одним и тем же набором речевых средств. </w:t>
      </w: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Важно, чтобы педагог говорил выразительно, без излишней эмоциональности и не прерывался на замечания или другие отступления.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 wp14:anchorId="074BF6E9" wp14:editId="084BF9A7">
            <wp:extent cx="5713095" cy="4286885"/>
            <wp:effectExtent l="0" t="0" r="1905" b="0"/>
            <wp:docPr id="6" name="Рисунок 6" descr="Педагог идёт с детьми в хороводе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едагог идёт с детьми в хороводе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Педагог должен сопровождать объяснение демонстрацией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Загадки и стихотворения</w:t>
      </w:r>
    </w:p>
    <w:p w:rsidR="00FC004A" w:rsidRPr="00FC004A" w:rsidRDefault="00FC004A" w:rsidP="00FC004A">
      <w:pPr>
        <w:pBdr>
          <w:left w:val="single" w:sz="18" w:space="9" w:color="6E92CB"/>
        </w:pBdr>
        <w:shd w:val="clear" w:color="auto" w:fill="EDF7FF"/>
        <w:spacing w:before="360" w:after="300" w:line="240" w:lineRule="auto"/>
        <w:ind w:left="-180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Традиционно используются для мотивации детей. Рифмованные строки привлекают внимание ребят, к тому же загадки ещё и возбуждают азарт в разгадывании. Также эти приёмы могут использоваться для создания положительного эмоционального фона, сюрпризного момента. По своему опыту знаю: мои воспитанники старшей группы очень любят спортивные игры, поэтому эффект неожиданности поддерживаю тем, что предлагаю малышам сначала угадать, во что будем играть:</w:t>
      </w:r>
    </w:p>
    <w:p w:rsidR="00FC004A" w:rsidRPr="00FC004A" w:rsidRDefault="00FC004A" w:rsidP="00FC00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Мяч по травке шустро скачет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О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 ворот и до ворот. Бьют ногами — он не плачет. Кто игру мне назовёт? (Футбол);</w:t>
      </w:r>
    </w:p>
    <w:p w:rsidR="00FC004A" w:rsidRPr="00FC004A" w:rsidRDefault="00FC004A" w:rsidP="00FC00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этом спорте игроки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В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се ловки и высоки. Любят в мяч они играть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И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в кольцо его кидать. Мячик звонко бьёт об пол, </w:t>
      </w: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br/>
        <w:t>Значит, это … (баскетбол);</w:t>
      </w:r>
    </w:p>
    <w:p w:rsidR="00FC004A" w:rsidRPr="00FC004A" w:rsidRDefault="00FC004A" w:rsidP="00FC00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— Не пойму, ребята, кто вы? Птицеловы? Рыболовы? Что за невод во дворе? — Не мешал бы ты игре, Ты бы лучше отошёл. Мы играем в… (волейбол).</w:t>
      </w:r>
    </w:p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lastRenderedPageBreak/>
        <w:t>Это интересно. Поскольку детям может оказаться нелегко угадывать, о какой конкретно игре идёт речь, загадки даже для старшего дошкольного возраста могут быть с ответами по рифме.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Если на прогулке предполагаются игры и упражнения со спортивным инвентарём, то настроить детей на работу, а также напомнить, какие предметы нужно захватить с собой из спортивного уголка, помогут стихотворения:</w:t>
      </w:r>
    </w:p>
    <w:p w:rsidR="00FC004A" w:rsidRPr="00FC004A" w:rsidRDefault="00FC004A" w:rsidP="00FC00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Ускакал от Кати мяч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И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пропал куда-то. Нет нигде его, хоть плачь, Скрылся, вот беда-то! За диваном, под столом, В печке, под кроватью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И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в углу за сундуком Мячик ищет Катя. А того не знает, Что Барбос и серый кот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В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волейбол играют.</w:t>
      </w:r>
    </w:p>
    <w:p w:rsidR="00FC004A" w:rsidRPr="00FC004A" w:rsidRDefault="00FC004A" w:rsidP="00FC00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Мы с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Маринкою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и Галкой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Н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 одной большой скакалке Дружно прыгаем и скачем, Вверх взлетаем словно мячик, Вместе с нами прыгают Вероника с Лизою. Приходите на скакалку — Вместе прыгать Нам не жалко.</w:t>
      </w:r>
    </w:p>
    <w:p w:rsidR="00FC004A" w:rsidRPr="00FC004A" w:rsidRDefault="00FC004A" w:rsidP="00FC00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руки мы возьмём скакалку, Обруч, кубик или палку. Все движения разучим, Станем крепче мы и лучше.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 wp14:anchorId="5A102C06" wp14:editId="3975D831">
            <wp:extent cx="5293360" cy="3968115"/>
            <wp:effectExtent l="0" t="0" r="2540" b="0"/>
            <wp:docPr id="7" name="Рисунок 7" descr="Воспитательница показывает на картинку с олимпийскими кольцами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спитательница показывает на картинку с олимпийскими кольцами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Ответы к загадкам могут быть в картинках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Короткие сказки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Дети любят сказки, и этот факт позволяет поставить небольшие по объёму сюжетные зарисовки вместе с загадками и стихотворениями на ступень пьедестала наиболее эффективных мотивационных приёмов.</w:t>
      </w:r>
    </w:p>
    <w:p w:rsidR="00FC004A" w:rsidRPr="00FC004A" w:rsidRDefault="00FC004A" w:rsidP="00FC004A">
      <w:pPr>
        <w:pBdr>
          <w:left w:val="single" w:sz="18" w:space="9" w:color="6E92CB"/>
        </w:pBdr>
        <w:shd w:val="clear" w:color="auto" w:fill="EDF7FF"/>
        <w:spacing w:before="360" w:after="300" w:line="240" w:lineRule="auto"/>
        <w:ind w:left="-180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В работе с воспитанниками средней группы к составлению таких сказок я прибегаю тогда, когда малыши с неохотой отрываются от игр в группе, чтобы собираться на улицу. В этом случае я говорю им о том, что на прогулке нас ждёт много интересных спортивных занятий, и подкрепляю эту перспективу сказкой о Зайчонке Пушке, Бурундуке Орешке и Медвежонке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Тришке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. «В одном лесу жили-были Зайчонок Пушок, Бурундук Орешек и Медвежонок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. Пушок и Орешек постоянно бегали, прыгали, устраивали соревнования,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ленился и пропадал в малиннике. Однажды в лесу случился пожар,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, спасаясь, побежал к реке, но очень скоро устал и </w:t>
      </w: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 xml:space="preserve">остановился. Тогда Орешек и Пушок схватили его за толстые передние лапы и потащили вперёд. Но мостик, через который им нужно было пройти, под весом Медвежонка сломался, и друзья упали в воду. С трудом удалось им выплыть: 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тяжёлый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тянул под воду. Когда Пушок, Орешек и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оказались на берегу, Медвежонок пообещал, что будет заниматься физкультурой, чтобы быть в форме. С тех пор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каждый день делает упражнения. Он стал потянутым, сильным, а главное, активным, а не ленивым». После прослушивания сказки есть смысл проверить, насколько хорошо малыши поняли её смысл. Сделать это можно с помощью беседы по вопросам:</w:t>
      </w:r>
    </w:p>
    <w:p w:rsidR="00FC004A" w:rsidRPr="00FC004A" w:rsidRDefault="00FC004A" w:rsidP="00FC004A">
      <w:pPr>
        <w:numPr>
          <w:ilvl w:val="0"/>
          <w:numId w:val="7"/>
        </w:numPr>
        <w:pBdr>
          <w:left w:val="single" w:sz="18" w:space="9" w:color="6E92CB"/>
        </w:pBdr>
        <w:shd w:val="clear" w:color="auto" w:fill="EDF7FF"/>
        <w:spacing w:before="100" w:beforeAutospacing="1" w:after="100" w:afterAutospacing="1" w:line="240" w:lineRule="auto"/>
        <w:ind w:left="-18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«Почему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Тришка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не смог бежать, когда начался пожар?»;</w:t>
      </w:r>
    </w:p>
    <w:p w:rsidR="00FC004A" w:rsidRPr="00FC004A" w:rsidRDefault="00FC004A" w:rsidP="00FC004A">
      <w:pPr>
        <w:numPr>
          <w:ilvl w:val="0"/>
          <w:numId w:val="7"/>
        </w:numPr>
        <w:pBdr>
          <w:left w:val="single" w:sz="18" w:space="9" w:color="6E92CB"/>
        </w:pBdr>
        <w:shd w:val="clear" w:color="auto" w:fill="EDF7FF"/>
        <w:spacing w:before="100" w:beforeAutospacing="1" w:after="100" w:afterAutospacing="1" w:line="240" w:lineRule="auto"/>
        <w:ind w:left="-18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«Как Пушок и Орешек помогли Медвежонку?»;</w:t>
      </w:r>
    </w:p>
    <w:p w:rsidR="00FC004A" w:rsidRPr="00FC004A" w:rsidRDefault="00FC004A" w:rsidP="00FC004A">
      <w:pPr>
        <w:numPr>
          <w:ilvl w:val="0"/>
          <w:numId w:val="7"/>
        </w:numPr>
        <w:pBdr>
          <w:left w:val="single" w:sz="18" w:space="9" w:color="6E92CB"/>
        </w:pBdr>
        <w:shd w:val="clear" w:color="auto" w:fill="EDF7FF"/>
        <w:spacing w:before="100" w:beforeAutospacing="1" w:after="100" w:afterAutospacing="1" w:line="240" w:lineRule="auto"/>
        <w:ind w:left="-180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«Почему важно заниматься спортом?».</w:t>
      </w:r>
    </w:p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Последний вопрос для детей среднего и старшего дошкольного возраста рекомендуется делать проблемным. Так ребята учатся рассуждать, делать выводы, устанавливая причинно-следственные связи.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Чтение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Многие педагоги довольно скептически относятся к чтению вслух вне занятий по развитию речи. Но на самом деле этот словесный приём, если его правильно применять, может стать отличным вариантом настроить детей на выполнение спортивных упражнений или «переключить» с одного вида заданий на другие. Под уточнением «правильно» понимается:</w:t>
      </w:r>
    </w:p>
    <w:p w:rsidR="00FC004A" w:rsidRPr="00FC004A" w:rsidRDefault="00FC004A" w:rsidP="00FC00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нечасто (иначе у малышей сложится образ воспитателя, постоянно читающего, а не рассказывающего, играющего);</w:t>
      </w:r>
    </w:p>
    <w:p w:rsidR="00FC004A" w:rsidRPr="00FC004A" w:rsidRDefault="00FC004A" w:rsidP="00FC00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коротко (отрывки для чтения должны быть на пару небольших по объёму предложений);</w:t>
      </w:r>
    </w:p>
    <w:p w:rsidR="00FC004A" w:rsidRPr="00FC004A" w:rsidRDefault="00FC004A" w:rsidP="00FC00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интересно (информация должна быть новой и обязательно интересной, возможно, необычной, например, неизвестные 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факты о футболе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и пр.).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Если в группах есть дети, умеющие читать, то зачитывание коротких описаний можно отдать им на откуп.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 wp14:anchorId="4C16158A" wp14:editId="06451D23">
            <wp:extent cx="5335270" cy="3992880"/>
            <wp:effectExtent l="0" t="0" r="0" b="7620"/>
            <wp:docPr id="8" name="Рисунок 8" descr="Девочка читает детям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евочка читает детям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7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Отрывки для чтения не должны быть слишком длинными, с непонятными для детей словами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Наглядные приёмы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Как говорится, лучше один раз увидеть, чем сто раз услышать. В отношении работы с детьми это правило действует, может, и не на 100%, но на 70–80% точно (оставшиеся проценты пойдут на слово и практику). </w:t>
      </w: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Использование наглядности — важное условие достижения поставленных образовательных целей и задач. </w:t>
      </w: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Среди наиболее действенных приёмов, воздействующих на зрительный канал восприятия малышей, можно выделить:</w:t>
      </w:r>
    </w:p>
    <w:p w:rsidR="00FC004A" w:rsidRPr="00FC004A" w:rsidRDefault="00FC004A" w:rsidP="00FC00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картинки (с изображением порядка выполнения упражнений);</w:t>
      </w:r>
    </w:p>
    <w:p w:rsidR="00FC004A" w:rsidRPr="00FC004A" w:rsidRDefault="00FC004A" w:rsidP="00FC00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фотографии спортивных соревнований (в старших группах, когда дети уже немного разбираются в тех видах спорта, которые в ходу в семье, такое расширение кругозора помогает пополнить копилку знаний новыми фактами);</w:t>
      </w:r>
    </w:p>
    <w:p w:rsidR="00FC004A" w:rsidRPr="00FC004A" w:rsidRDefault="00FC004A" w:rsidP="00FC00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демонстрация (это может быть показ педагогом тех или иных игровых действий или упражнений, а также просмотр презентаций, мультфильмов подходящей тематики, например, о важности спорта в жизни человека);</w:t>
      </w:r>
    </w:p>
    <w:p w:rsidR="00FC004A" w:rsidRPr="00FC004A" w:rsidRDefault="00FC004A" w:rsidP="00FC00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атрибуты для игр и упражнений (мячи, скакалки, кегли — в общем, инвентарь, который содержится в уголке физической культуры в группе и в спортивном зале ДОУ).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Как сделать спортивную игру своими руками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В работе с детьми очень важно разнообразие. Однако в спортивных играх, где требуется тот или иной специальный инвентарь, этот принцип часто сталкивается с ограниченными возможностями материально-технической базы детского сада. В этом случае на помощь придут игры, атрибуты для которых изготавливаются своими руками. Рассмотрим варианты создания нетрадиционных спортивных игр.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Бильбоке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lastRenderedPageBreak/>
        <w:t>Суть игры заключается в том, чтобы забросить в чашу привязанный к палочке шарик. Выигрывает тот участник, которому удалось забросить шарик в цель наибольшее количество раз. В процессе игры дети развивают реакцию и координацию движений. Для некоторого упрощения в нашем варианте вместо палочки используем нитку.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drawing>
          <wp:inline distT="0" distB="0" distL="0" distR="0" wp14:anchorId="7516B633" wp14:editId="0358CAC0">
            <wp:extent cx="5285105" cy="3523615"/>
            <wp:effectExtent l="0" t="0" r="0" b="635"/>
            <wp:docPr id="9" name="Рисунок 9" descr="Бильбоке из пластиковой бутылки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ильбоке из пластиковой бутылки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352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Широкую популярность игра бильбоке приобрела в XIX веке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Материалы:</w:t>
      </w:r>
    </w:p>
    <w:p w:rsidR="00FC004A" w:rsidRPr="00FC004A" w:rsidRDefault="00FC004A" w:rsidP="00FC00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бутылка из пластика с крышкой;</w:t>
      </w:r>
    </w:p>
    <w:p w:rsidR="00FC004A" w:rsidRPr="00FC004A" w:rsidRDefault="00FC004A" w:rsidP="00FC00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коробочка из-под «Киндер-сюрприза»;</w:t>
      </w:r>
    </w:p>
    <w:p w:rsidR="00FC004A" w:rsidRPr="00FC004A" w:rsidRDefault="00FC004A" w:rsidP="00FC00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шило;</w:t>
      </w:r>
    </w:p>
    <w:p w:rsidR="00FC004A" w:rsidRPr="00FC004A" w:rsidRDefault="00FC004A" w:rsidP="00FC00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шнурок;</w:t>
      </w:r>
    </w:p>
    <w:p w:rsidR="00FC004A" w:rsidRPr="00FC004A" w:rsidRDefault="00FC004A" w:rsidP="00FC00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элементы декора (бисер, блёстки, ленты и т.п.).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Инструкция:</w:t>
      </w:r>
    </w:p>
    <w:p w:rsidR="00FC004A" w:rsidRPr="00FC004A" w:rsidRDefault="00FC004A" w:rsidP="00FC004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Отрезаем горлышко от бутылки.</w:t>
      </w:r>
    </w:p>
    <w:p w:rsidR="00FC004A" w:rsidRPr="00FC004A" w:rsidRDefault="00FC004A" w:rsidP="00FC004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Декорируем верх чаши так, чтобы не было заострённых краёв.</w:t>
      </w:r>
    </w:p>
    <w:p w:rsidR="00FC004A" w:rsidRPr="00FC004A" w:rsidRDefault="00FC004A" w:rsidP="00FC004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Шилом делаем отверстия в дне коробочки и в крышке от бутылки.</w:t>
      </w:r>
    </w:p>
    <w:p w:rsidR="00FC004A" w:rsidRPr="00FC004A" w:rsidRDefault="00FC004A" w:rsidP="00FC004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Продеваем в отверстия шнурок, закрепляя концы узлами.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Воздушный футбол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Игра способствует развитию дыхательного аппарата детей.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 wp14:anchorId="3BF125E2" wp14:editId="2D471862">
            <wp:extent cx="5713095" cy="4286885"/>
            <wp:effectExtent l="0" t="0" r="1905" b="0"/>
            <wp:docPr id="10" name="Рисунок 10" descr="Самодельный настольный футбол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амодельный настольный футбол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В качестве игроков можно использовать маленькие игрушки из Киндер-сюрприза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Материалы:</w:t>
      </w:r>
    </w:p>
    <w:p w:rsidR="00FC004A" w:rsidRPr="00FC004A" w:rsidRDefault="00FC004A" w:rsidP="00FC00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крышка от большой картонной коробки;</w:t>
      </w:r>
    </w:p>
    <w:p w:rsidR="00FC004A" w:rsidRPr="00FC004A" w:rsidRDefault="00FC004A" w:rsidP="00FC00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бумага зелёного цвета;</w:t>
      </w:r>
    </w:p>
    <w:p w:rsidR="00FC004A" w:rsidRPr="00FC004A" w:rsidRDefault="00FC004A" w:rsidP="00FC00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пластиковый стакан;</w:t>
      </w:r>
    </w:p>
    <w:p w:rsidR="00FC004A" w:rsidRPr="00FC004A" w:rsidRDefault="00FC004A" w:rsidP="00FC00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клей ПВА;</w:t>
      </w:r>
    </w:p>
    <w:p w:rsidR="00FC004A" w:rsidRPr="00FC004A" w:rsidRDefault="00FC004A" w:rsidP="00FC00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трубочки для коктейля;</w:t>
      </w:r>
    </w:p>
    <w:p w:rsidR="00FC004A" w:rsidRPr="00FC004A" w:rsidRDefault="00FC004A" w:rsidP="00FC00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маленький лёгкий шарик (можно сделать </w:t>
      </w:r>
      <w:proofErr w:type="gram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бумажные</w:t>
      </w:r>
      <w:proofErr w:type="gram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).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Инструкция:</w:t>
      </w:r>
    </w:p>
    <w:p w:rsidR="00FC004A" w:rsidRPr="00FC004A" w:rsidRDefault="00FC004A" w:rsidP="00FC00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Дно крышки изнутри обклеиваем бумагой.</w:t>
      </w:r>
    </w:p>
    <w:p w:rsidR="00FC004A" w:rsidRPr="00FC004A" w:rsidRDefault="00FC004A" w:rsidP="00FC00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Стакан разрезаем вдоль пополам и приклеиваем на «поле» в виде ворот.</w:t>
      </w:r>
    </w:p>
    <w:p w:rsidR="00FC004A" w:rsidRPr="00FC004A" w:rsidRDefault="00FC004A" w:rsidP="00FC00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Потоком выдыхаемого через трубочку воздуха двигаем шарик и забиваем голы в ворота.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Звериные гонки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Эта игра помогает развивать ловкость, быстроту и мелкую моторику.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 wp14:anchorId="445AB85F" wp14:editId="675FFD2F">
            <wp:extent cx="5327015" cy="3992880"/>
            <wp:effectExtent l="0" t="0" r="6985" b="7620"/>
            <wp:docPr id="11" name="Рисунок 11" descr="Две черепашки на шнуркаx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ве черепашки на шнуркаx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Фетровые игрушки можно взять готовые, а можно сшить самостоятельно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Материалы:</w:t>
      </w:r>
    </w:p>
    <w:p w:rsidR="00FC004A" w:rsidRPr="00FC004A" w:rsidRDefault="00FC004A" w:rsidP="00FC00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небольшие игрушки из фетра в виде различных животных;</w:t>
      </w:r>
    </w:p>
    <w:p w:rsidR="00FC004A" w:rsidRPr="00FC004A" w:rsidRDefault="00FC004A" w:rsidP="00FC00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корпус от шариковой ручки;</w:t>
      </w:r>
    </w:p>
    <w:p w:rsidR="00FC004A" w:rsidRPr="00FC004A" w:rsidRDefault="00FC004A" w:rsidP="00FC00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шнурки одной длины.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Инструкция:</w:t>
      </w:r>
    </w:p>
    <w:p w:rsidR="00FC004A" w:rsidRPr="00FC004A" w:rsidRDefault="00FC004A" w:rsidP="00FC004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Один конец шнурка крепится к игрушке, а второй — к ручке (можно пришить или приклеить).</w:t>
      </w:r>
    </w:p>
    <w:p w:rsidR="00FC004A" w:rsidRPr="00FC004A" w:rsidRDefault="00FC004A" w:rsidP="00FC004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Держа за ручку, ребёнок подтягивает к себе зверушку. Побеждает тот, чей персонаж быстрее «пройдёт» эстафету.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Практические приёмы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Эти способы взаимодействия подразумевают материализацию опыта, полученного благодаря спортивным играм и упражнениям. К таким приёмам можно отнести создание:</w:t>
      </w:r>
    </w:p>
    <w:p w:rsidR="00FC004A" w:rsidRPr="00FC004A" w:rsidRDefault="00FC004A" w:rsidP="00FC004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рисунков (к примеру, в подготовительной группе после завершения игры в футбол дети изображают игровые действия участников);</w:t>
      </w:r>
    </w:p>
    <w:p w:rsidR="00FC004A" w:rsidRPr="00FC004A" w:rsidRDefault="00FC004A" w:rsidP="00FC004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аппликаций (например, в средней группе малыши делают из заготовок образы спортсменов, практикующих зимние виды спорта — лыжника, конькобежца и др.);</w:t>
      </w:r>
    </w:p>
    <w:p w:rsidR="00FC004A" w:rsidRPr="00FC004A" w:rsidRDefault="00FC004A" w:rsidP="00FC004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поделок (в младшей группе ребята выполняют мячики, скакалки и пр. из пластилина, отрабатывая при этом навык лепки «шариков», «колбасок» и «блинчиков»).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 wp14:anchorId="2BF8AA74" wp14:editId="7DAFF43C">
            <wp:extent cx="5713095" cy="3674110"/>
            <wp:effectExtent l="0" t="0" r="1905" b="2540"/>
            <wp:docPr id="12" name="Рисунок 12" descr="Аппликация Снеговик и Лыжник">
              <a:hlinkClick xmlns:a="http://schemas.openxmlformats.org/drawingml/2006/main" r:id="rId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Аппликация Снеговик и Лыжник">
                      <a:hlinkClick r:id="rId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 xml:space="preserve">Выполнение творческого задания </w:t>
      </w:r>
      <w:proofErr w:type="gramStart"/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может быть заданием совместного с родителями проекта Я выбираю</w:t>
      </w:r>
      <w:proofErr w:type="gramEnd"/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 xml:space="preserve"> спорт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Картотека спортивных игр и упражнений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1B1C2A"/>
          <w:sz w:val="23"/>
          <w:szCs w:val="23"/>
          <w:lang w:eastAsia="ru-RU"/>
        </w:rPr>
        <w:t>Игры и упражнения спортивного характера группируются так, чтобы в одном блоке были представлены оба вида деятельности.</w:t>
      </w: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 При этом они объединяются темой и/или используемым спортивным инвентарём. Поскольку в зависимости от возраста воспитанников за один приём рекомендуется практиковать 2–4 игры и упражнения, то комбинацию этих видов деятельности выбирает педагог.</w:t>
      </w:r>
    </w:p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Чтобы создать дополнительную мотивацию у малышей, сначала проводятся упражнения, а затем игры. В противном случае «перестроить» ребят с игрового настроения будет очень нелегко.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Таблица: пример составления картотеки спортивных упражнений и игр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Автор — Губанова Г.Г., старший воспитатель МБДОУ «Детский сад общеразвивающего вида № 189», г. Самара.</w:t>
      </w:r>
    </w:p>
    <w:tbl>
      <w:tblPr>
        <w:tblW w:w="10812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4528"/>
        <w:gridCol w:w="30"/>
        <w:gridCol w:w="4485"/>
      </w:tblGrid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Объединяющий критерий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Упражнения</w:t>
            </w:r>
          </w:p>
        </w:tc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Игры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gridSpan w:val="4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Вторая младшая группа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Катание на велосипеде и самокате</w:t>
            </w:r>
          </w:p>
        </w:tc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Водить велосипед и самокат за руль, делать повороты.</w:t>
            </w:r>
          </w:p>
          <w:p w:rsidR="00FC004A" w:rsidRPr="00FC004A" w:rsidRDefault="00FC004A" w:rsidP="00FC004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Садиться и сходить с велосипеда и самоката.</w:t>
            </w:r>
          </w:p>
          <w:p w:rsidR="00FC004A" w:rsidRPr="00FC004A" w:rsidRDefault="00FC004A" w:rsidP="00FC004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Ездить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прямой с поддержкой и без неё.</w:t>
            </w:r>
          </w:p>
          <w:p w:rsidR="00FC004A" w:rsidRPr="00FC004A" w:rsidRDefault="00FC004A" w:rsidP="00FC004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Тормозить и останавливаться.</w:t>
            </w:r>
          </w:p>
          <w:p w:rsidR="00FC004A" w:rsidRPr="00FC004A" w:rsidRDefault="00FC004A" w:rsidP="00FC004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Ездить по кругу с поворотами налево и 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направо.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«По узкой дорожке»: дети должны проехать по узкой дорожке, ограждённой кеглями с двух сторон.</w:t>
            </w:r>
          </w:p>
          <w:p w:rsidR="00FC004A" w:rsidRPr="00FC004A" w:rsidRDefault="00FC004A" w:rsidP="00FC004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«Кто приедет быстрее»: соревнование по скоростной езде.</w:t>
            </w:r>
          </w:p>
          <w:p w:rsidR="00FC004A" w:rsidRPr="00FC004A" w:rsidRDefault="00FC004A" w:rsidP="00FC004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«Кто придёт последним»: дети должны проехать отрезок пути самым медленным 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ходом.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gridSpan w:val="4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Средняя группа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Скольжение по ледяным дорожкам</w:t>
            </w:r>
          </w:p>
        </w:tc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Скользить по недлинной, слегка наклонной дорожке при помощи воспитателя.</w:t>
            </w:r>
          </w:p>
          <w:p w:rsidR="00FC004A" w:rsidRPr="00FC004A" w:rsidRDefault="00FC004A" w:rsidP="00FC004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Скользить по горизонтальной дорожке, оттолкнувшись с места.</w:t>
            </w:r>
          </w:p>
          <w:p w:rsidR="00FC004A" w:rsidRPr="00FC004A" w:rsidRDefault="00FC004A" w:rsidP="00FC004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Скатываться с невысокой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горы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сидя на ледянке.</w:t>
            </w:r>
          </w:p>
          <w:p w:rsidR="00FC004A" w:rsidRPr="00FC004A" w:rsidRDefault="00FC004A" w:rsidP="00FC004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Скатываться с невысокой горы на ногах в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глубоком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присяде</w:t>
            </w:r>
            <w:proofErr w:type="spell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FC004A" w:rsidRPr="00FC004A" w:rsidRDefault="00FC004A" w:rsidP="00FC004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Скользить по горизонтальной дорожке после разбега.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«Достань игрушку»: Во время скольжения ребёнок должен дотронуться до игрушки, которую держит воспитатель.</w:t>
            </w:r>
          </w:p>
          <w:p w:rsidR="00FC004A" w:rsidRPr="00FC004A" w:rsidRDefault="00FC004A" w:rsidP="00FC004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«Поезд»: 2–3 ребёнка, присев, скатываются с горки, держась друг за друга.</w:t>
            </w:r>
          </w:p>
          <w:p w:rsidR="00FC004A" w:rsidRPr="00FC004A" w:rsidRDefault="00FC004A" w:rsidP="00FC004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«Через ворота»: на середине горизонтальной дорожке ставятся воротца, ребёнок должен прокатиться под ними.</w:t>
            </w:r>
          </w:p>
          <w:p w:rsidR="00FC004A" w:rsidRPr="00FC004A" w:rsidRDefault="00FC004A" w:rsidP="00FC004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«Мячом в цель»: во время скольжения дети бросают мяч в цель.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gridSpan w:val="4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Старшая группа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Футбол</w:t>
            </w:r>
          </w:p>
        </w:tc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Удары по неподвижному мячу правой и левой ногой.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Удары по неподвижному мячу правой и левой ногой с разбега.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Один ребёнок катит мяч, другой сбоку ударяет по нему ногой.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Удар мяча ногой в стенку и его приём.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Один ребёнок посылает мяч ногой, другой останавливает его ногой.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Вести мяч правой и левой ногой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прямой.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мяч вокруг стоек.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мяч и ударять по воротам.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Один ребёнок стоит в воротах, другой ударяет по мячу.</w:t>
            </w:r>
          </w:p>
          <w:p w:rsidR="00FC004A" w:rsidRPr="00FC004A" w:rsidRDefault="00FC004A" w:rsidP="00FC004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Вратарь стоит в воротах, трое детей поочерёдно посылают мячи в ворота.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«Подвижная цель»: дети стоят по кругу, в кругу водящий. Дети передают друг другу мяч ногами, стараясь попасть в водящего.</w:t>
            </w:r>
          </w:p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«Гонка мячей»: все дети ведут мяч по сигналу до ориентира.</w:t>
            </w:r>
          </w:p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«Задержи мяч»: дети стоят в кругу, внутри защитник, он пытается задержать мяч, который передают друг другу ногами нападающие.</w:t>
            </w:r>
          </w:p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«Футболист»: перед ребёнком кладётся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мяч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 закрываются глаза. Он должен подойти к мячу и ударить по нему.</w:t>
            </w:r>
          </w:p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«Сильный удар»: трое детей делают сильный удар по мячу. Чей мяч дальше всех улетит.</w:t>
            </w:r>
          </w:p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«Попади в обруч»: дети делают по 3 удара правой и левой ногой, стараясь попасть мячом в обруч.</w:t>
            </w:r>
          </w:p>
          <w:p w:rsidR="00FC004A" w:rsidRPr="00FC004A" w:rsidRDefault="00FC004A" w:rsidP="00FC004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«Пингвины»: дети зажимают мяч между колен и бегут до ориентира.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gridSpan w:val="4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Подготовительная группа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Бадминтон</w:t>
            </w:r>
          </w:p>
        </w:tc>
        <w:tc>
          <w:tcPr>
            <w:tcW w:w="0" w:type="auto"/>
            <w:gridSpan w:val="2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Вытянуть руки вперёд, переложить волан из руки в руку. Подбросить волан вверх и поймать его обеими руками. Одной рукой, хлопнув в ладоши.</w:t>
            </w:r>
          </w:p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Научиться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правильно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брать и держать ракетку правой и левой рукой.</w:t>
            </w:r>
          </w:p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Имитация разных движений ракеткой без волана.</w:t>
            </w:r>
          </w:p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Отбивание волана ракеткой вверх.</w:t>
            </w:r>
          </w:p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Воспитатель подбрасывает волан рукой, ребёнок отбивает ракеткой.</w:t>
            </w:r>
          </w:p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 становятся по двое и перебрасывают волан друг другу.</w:t>
            </w:r>
          </w:p>
          <w:p w:rsidR="00FC004A" w:rsidRPr="00FC004A" w:rsidRDefault="00FC004A" w:rsidP="00FC004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Дети становятся напротив друг друга — один подаёт волан, другой отбивает и наоборот.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«Попади в круг»: дети бросают воланы в обруч.</w:t>
            </w:r>
          </w:p>
          <w:p w:rsidR="00FC004A" w:rsidRPr="00FC004A" w:rsidRDefault="00FC004A" w:rsidP="00FC00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«Кто дальше»: дети с воланами и ракеткой стоят на одной линии и по сигналу посылают волан как можно дальше.</w:t>
            </w:r>
          </w:p>
          <w:p w:rsidR="00FC004A" w:rsidRPr="00FC004A" w:rsidRDefault="00FC004A" w:rsidP="00FC004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«Отрази волан»: дети стоят в кругу с ракетками, водящий в середине с воланом. Водящий бросает волан вверх, дети должны его отбить.</w:t>
            </w:r>
          </w:p>
        </w:tc>
      </w:tr>
    </w:tbl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1"/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8"/>
          <w:szCs w:val="48"/>
          <w:lang w:eastAsia="ru-RU"/>
        </w:rPr>
        <w:t>Временной план спортивной игры и упражнений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Спортивные упражнения, как правило, являются своего рода подготовкой к играм и проводятся в начале основного этапа.</w:t>
      </w:r>
    </w:p>
    <w:p w:rsidR="00FC004A" w:rsidRPr="00FC004A" w:rsidRDefault="00FC004A" w:rsidP="00FC0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noProof/>
          <w:color w:val="0B8CEA"/>
          <w:sz w:val="23"/>
          <w:szCs w:val="23"/>
          <w:lang w:eastAsia="ru-RU"/>
        </w:rPr>
        <w:lastRenderedPageBreak/>
        <w:drawing>
          <wp:inline distT="0" distB="0" distL="0" distR="0" wp14:anchorId="68FE4975" wp14:editId="7E54EE75">
            <wp:extent cx="5528310" cy="4144010"/>
            <wp:effectExtent l="0" t="0" r="0" b="8890"/>
            <wp:docPr id="13" name="Рисунок 13" descr="Дети в спортивном зале">
              <a:hlinkClick xmlns:a="http://schemas.openxmlformats.org/drawingml/2006/main" r:id="rId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Дети в спортивном зале">
                      <a:hlinkClick r:id="rId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04A" w:rsidRPr="00FC004A" w:rsidRDefault="00FC004A" w:rsidP="00FC004A">
      <w:pPr>
        <w:shd w:val="clear" w:color="auto" w:fill="FFFFFF"/>
        <w:spacing w:before="120" w:after="100" w:line="25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</w:pPr>
      <w:r w:rsidRPr="00FC004A">
        <w:rPr>
          <w:rFonts w:ascii="Times New Roman" w:eastAsia="Times New Roman" w:hAnsi="Times New Roman" w:cs="Times New Roman"/>
          <w:i/>
          <w:iCs/>
          <w:color w:val="888888"/>
          <w:sz w:val="23"/>
          <w:szCs w:val="23"/>
          <w:lang w:eastAsia="ru-RU"/>
        </w:rPr>
        <w:t>Выполнение упражнений носит ещё и характер разминки, а не только способа отработки той или иной спортивной техники</w:t>
      </w:r>
    </w:p>
    <w:p w:rsidR="00FC004A" w:rsidRPr="00FC004A" w:rsidRDefault="00FC004A" w:rsidP="00FC004A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  <w:lang w:eastAsia="ru-RU"/>
        </w:rPr>
        <w:t>Таблица: хронометраж этапов проведения спортивной игры с упражнениями</w:t>
      </w:r>
    </w:p>
    <w:tbl>
      <w:tblPr>
        <w:tblW w:w="10812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5578"/>
        <w:gridCol w:w="3711"/>
      </w:tblGrid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Хронометраж (младшая группа — средняя — старшая и подготовительная группы)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Вводный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Мотивирует детей на игру.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(около 2 минут — 2–3 минуты — 3 минуты)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Основной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Знакомит ребят с новой информацией по теме (спортивными атрибутами, техникой того или иного вида спорта, знаменитыми спортсменами и пр.).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Практикует малышей в этом виде деятельности сначала с помощью упражнений, а потом в играх.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(10–11 минут — до 15 минут — до 20 минут)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Заключительный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Подводит итог участия детей в играх и упражнениях.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Педагог благодарит всех участников.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(около 2 минут — 3 минуты — 3 минуты)</w:t>
            </w:r>
          </w:p>
        </w:tc>
      </w:tr>
    </w:tbl>
    <w:p w:rsidR="00FC004A" w:rsidRPr="00FC004A" w:rsidRDefault="00FC004A" w:rsidP="00FC004A">
      <w:pPr>
        <w:shd w:val="clear" w:color="auto" w:fill="FFFFFF"/>
        <w:spacing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i/>
          <w:iCs/>
          <w:color w:val="1B1C2A"/>
          <w:sz w:val="26"/>
          <w:szCs w:val="26"/>
          <w:lang w:eastAsia="ru-RU"/>
        </w:rPr>
        <w:t>Это интересно. Если игры и упражнения проводятся на улице, то в заключительный этап может быть включена самостоятельная деятельность ребят. Обычно это игры разной степени подвижности.</w:t>
      </w:r>
    </w:p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Таблица: пример составления конспекта спортивной игры на прогулке в подготовительной группе «Наш весёлый мяч» (фрагменты)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Автор — </w:t>
      </w:r>
      <w:proofErr w:type="spellStart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Еремеева</w:t>
      </w:r>
      <w:proofErr w:type="spellEnd"/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 xml:space="preserve"> А.Д., воспитатель МБДОУ «Детский сад №3», г. Лебедянь, Липецкая область.</w:t>
      </w:r>
    </w:p>
    <w:tbl>
      <w:tblPr>
        <w:tblW w:w="10812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9289"/>
      </w:tblGrid>
      <w:tr w:rsidR="00FC004A" w:rsidRPr="00FC004A" w:rsidTr="00FC004A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Этап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Содержание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Вводный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— Дети, послушайте загадку: Бьют его, он не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злится Он всё больше веселится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(Мяч).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 Вот сегодня мы с вами поиграем с мячом, закрепим элемент игры в баскетбол, который выполняли на физкультурном занятии …&gt;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Основной</w:t>
            </w: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&lt;… Упражнения: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Бросок мяча о землю и ловля его после отскока.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Бросок мяча вверх и ловля его двумя руками.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Бросок мяча вверх и ловля его после отскока.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Перебрасывание мяча друг другу…&gt;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— Сегодня мы с вами поиграем с мячом, закрепим элемент игры в баскетбол. Поиграем в игру — эстафету, «Мяч водящему».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Помогаю детям разделиться на команды, примерно равные по силам. А потом объясняю правила игры. В ходе игры слежу за чётким выполнением правил, за взаимоотношениями детей. В конце игры подвожу итог. К обсуждению результатов игры привлекаю самих детей.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— Дети, как вы думаете, почему победила именно эта команда? (Были дисциплинированные, ловкие и т. д.)…&gt;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&lt;… — Настало время научиться играть в новую игру. А как называется она, вы узнаете, когда отгадаете загадки: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Маленький мальчишка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сером </w:t>
            </w:r>
            <w:proofErr w:type="spell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армячишке</w:t>
            </w:r>
            <w:proofErr w:type="spell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По дворам шныряет Крохи собирает. (Воробей)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Хоть и бархатные лапки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Н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 зовут меня «царапкой». Мышек ловко я ловлю, Молоко из блюдца пью. (Кошка)</w:t>
            </w: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— Правильно, игра называется «Воробей и кошка». Даю детям чёткое, лаконичное объяснение её содержания. Сначала главную роль беру на себя, а потом водящего дети выбирают считалкой…&gt;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Заключительный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&lt;…- Дети, я очень люблю играть с вами в подвижные игры, потому что вижу: вы становитесь более ловкими, организованными, смелыми, а самое главное — здоровыми детьми…&gt;</w:t>
            </w:r>
          </w:p>
        </w:tc>
      </w:tr>
      <w:tr w:rsidR="00FC004A" w:rsidRPr="00FC004A" w:rsidTr="00FC004A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FC004A" w:rsidRPr="00FC004A" w:rsidRDefault="00FC004A" w:rsidP="00FC004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:rsidR="00FC004A" w:rsidRPr="00FC004A" w:rsidRDefault="00FC004A" w:rsidP="00FC004A">
            <w:pPr>
              <w:spacing w:after="15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&lt;…Самостоятельная деятельность малышей: подвижные игры, в которых слабо владеющие каким-либо движением ребята объединяются с более </w:t>
            </w:r>
            <w:proofErr w:type="gramStart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подготовленными</w:t>
            </w:r>
            <w:proofErr w:type="gramEnd"/>
            <w:r w:rsidRPr="00FC0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</w:tr>
    </w:tbl>
    <w:p w:rsidR="00FC004A" w:rsidRPr="00FC004A" w:rsidRDefault="00FC004A" w:rsidP="00FC004A">
      <w:pPr>
        <w:shd w:val="clear" w:color="auto" w:fill="FFFFFF"/>
        <w:spacing w:before="150" w:after="150" w:line="240" w:lineRule="auto"/>
        <w:jc w:val="both"/>
        <w:outlineLvl w:val="3"/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</w:pPr>
      <w:r w:rsidRPr="00FC004A">
        <w:rPr>
          <w:rFonts w:ascii="Open Sans" w:eastAsia="Times New Roman" w:hAnsi="Open Sans" w:cs="Times New Roman"/>
          <w:b/>
          <w:bCs/>
          <w:color w:val="000000"/>
          <w:spacing w:val="-7"/>
          <w:sz w:val="36"/>
          <w:szCs w:val="36"/>
          <w:lang w:eastAsia="ru-RU"/>
        </w:rPr>
        <w:t>Видео: спортивные игры и упражнения в элементах самостоятельной и организованной деятельности детей старшего дошкольного возраста на прогулке</w:t>
      </w:r>
    </w:p>
    <w:p w:rsidR="00FC004A" w:rsidRPr="00FC004A" w:rsidRDefault="00FC004A" w:rsidP="00FC004A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</w:pPr>
      <w:r w:rsidRPr="00FC004A">
        <w:rPr>
          <w:rFonts w:ascii="Open Sans" w:eastAsia="Times New Roman" w:hAnsi="Open Sans" w:cs="Times New Roman"/>
          <w:color w:val="1B1C2A"/>
          <w:sz w:val="23"/>
          <w:szCs w:val="23"/>
          <w:lang w:eastAsia="ru-RU"/>
        </w:rPr>
        <w:t>Спортивные игры и упражнения играют важную роль в образовательном процессе детского сада. Кроме того, что дети приобщаются к здоровому образу жизни, спорту, учатся понимать свой организм, управлять им, с помощью игр и упражнений спортивного характера педагог реализует целый комплекс целей и задач обучающего, развивающего и воспитательного свойства. Всё это помогает реализовать основную миссию образования, которая состоит в содействии личностному росту и саморазвитию каждого ребёнка.</w:t>
      </w:r>
    </w:p>
    <w:p w:rsidR="00C411D8" w:rsidRDefault="00C411D8"/>
    <w:sectPr w:rsidR="00C411D8" w:rsidSect="000F7C51">
      <w:pgSz w:w="11906" w:h="16838" w:code="9"/>
      <w:pgMar w:top="737" w:right="102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39DC"/>
    <w:multiLevelType w:val="multilevel"/>
    <w:tmpl w:val="DD128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54BF8"/>
    <w:multiLevelType w:val="multilevel"/>
    <w:tmpl w:val="5E067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D23EC"/>
    <w:multiLevelType w:val="multilevel"/>
    <w:tmpl w:val="931C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6507FA"/>
    <w:multiLevelType w:val="multilevel"/>
    <w:tmpl w:val="4BA4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55BEC"/>
    <w:multiLevelType w:val="multilevel"/>
    <w:tmpl w:val="73C8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12C07"/>
    <w:multiLevelType w:val="multilevel"/>
    <w:tmpl w:val="6EEA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52306"/>
    <w:multiLevelType w:val="multilevel"/>
    <w:tmpl w:val="B496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B0456E"/>
    <w:multiLevelType w:val="multilevel"/>
    <w:tmpl w:val="A5A2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D577CF"/>
    <w:multiLevelType w:val="multilevel"/>
    <w:tmpl w:val="1EEC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C06F0"/>
    <w:multiLevelType w:val="multilevel"/>
    <w:tmpl w:val="B1B2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F2205"/>
    <w:multiLevelType w:val="multilevel"/>
    <w:tmpl w:val="8D72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85F37"/>
    <w:multiLevelType w:val="multilevel"/>
    <w:tmpl w:val="27E2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54264B"/>
    <w:multiLevelType w:val="multilevel"/>
    <w:tmpl w:val="8858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6703FA"/>
    <w:multiLevelType w:val="multilevel"/>
    <w:tmpl w:val="95847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A46D69"/>
    <w:multiLevelType w:val="multilevel"/>
    <w:tmpl w:val="673A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D614DD"/>
    <w:multiLevelType w:val="multilevel"/>
    <w:tmpl w:val="4D52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6A268D"/>
    <w:multiLevelType w:val="multilevel"/>
    <w:tmpl w:val="672E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6527A2"/>
    <w:multiLevelType w:val="multilevel"/>
    <w:tmpl w:val="53EE3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5B061B"/>
    <w:multiLevelType w:val="multilevel"/>
    <w:tmpl w:val="B974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76F8C"/>
    <w:multiLevelType w:val="multilevel"/>
    <w:tmpl w:val="2D162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9D6550"/>
    <w:multiLevelType w:val="multilevel"/>
    <w:tmpl w:val="D180C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FF6A07"/>
    <w:multiLevelType w:val="multilevel"/>
    <w:tmpl w:val="C382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70673F"/>
    <w:multiLevelType w:val="multilevel"/>
    <w:tmpl w:val="4912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5C7427"/>
    <w:multiLevelType w:val="multilevel"/>
    <w:tmpl w:val="A3E2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</w:num>
  <w:num w:numId="3">
    <w:abstractNumId w:val="16"/>
  </w:num>
  <w:num w:numId="4">
    <w:abstractNumId w:val="19"/>
  </w:num>
  <w:num w:numId="5">
    <w:abstractNumId w:val="7"/>
  </w:num>
  <w:num w:numId="6">
    <w:abstractNumId w:val="10"/>
  </w:num>
  <w:num w:numId="7">
    <w:abstractNumId w:val="18"/>
  </w:num>
  <w:num w:numId="8">
    <w:abstractNumId w:val="5"/>
  </w:num>
  <w:num w:numId="9">
    <w:abstractNumId w:val="9"/>
  </w:num>
  <w:num w:numId="10">
    <w:abstractNumId w:val="14"/>
  </w:num>
  <w:num w:numId="11">
    <w:abstractNumId w:val="2"/>
  </w:num>
  <w:num w:numId="12">
    <w:abstractNumId w:val="6"/>
  </w:num>
  <w:num w:numId="13">
    <w:abstractNumId w:val="3"/>
  </w:num>
  <w:num w:numId="14">
    <w:abstractNumId w:val="4"/>
  </w:num>
  <w:num w:numId="15">
    <w:abstractNumId w:val="1"/>
  </w:num>
  <w:num w:numId="16">
    <w:abstractNumId w:val="21"/>
  </w:num>
  <w:num w:numId="17">
    <w:abstractNumId w:val="8"/>
  </w:num>
  <w:num w:numId="18">
    <w:abstractNumId w:val="17"/>
  </w:num>
  <w:num w:numId="19">
    <w:abstractNumId w:val="11"/>
  </w:num>
  <w:num w:numId="20">
    <w:abstractNumId w:val="0"/>
  </w:num>
  <w:num w:numId="21">
    <w:abstractNumId w:val="15"/>
  </w:num>
  <w:num w:numId="22">
    <w:abstractNumId w:val="12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04A"/>
    <w:rsid w:val="000F7C51"/>
    <w:rsid w:val="007921B6"/>
    <w:rsid w:val="00C411D8"/>
    <w:rsid w:val="00E451F4"/>
    <w:rsid w:val="00FC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3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6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6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11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354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4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2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4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3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1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2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84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13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4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51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2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6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27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445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6601277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399452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961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13063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5675062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5636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074858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684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872932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29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289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441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5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9694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486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82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574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6357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lkie.net/zanyatiya-s-detmi/igrovye-tehnologii/sportivnyie-igryi-v-detskom-sadu.html" TargetMode="External"/><Relationship Id="rId18" Type="http://schemas.openxmlformats.org/officeDocument/2006/relationships/hyperlink" Target="https://melkie.net/zanyatiya-s-detmi/igrovye-tehnologii/sportivnyie-igryi-v-detskom-sadu.html" TargetMode="External"/><Relationship Id="rId26" Type="http://schemas.openxmlformats.org/officeDocument/2006/relationships/hyperlink" Target="https://melkie.net/zanyatiya-s-detmi/igrovye-tehnologii/sportivnyie-igryi-v-detskom-sadu.html" TargetMode="External"/><Relationship Id="rId39" Type="http://schemas.openxmlformats.org/officeDocument/2006/relationships/image" Target="media/image4.jpeg"/><Relationship Id="rId21" Type="http://schemas.openxmlformats.org/officeDocument/2006/relationships/hyperlink" Target="https://melkie.net/zanyatiya-s-detmi/igrovye-tehnologii/sportivnyie-igryi-v-detskom-sadu.html" TargetMode="External"/><Relationship Id="rId34" Type="http://schemas.openxmlformats.org/officeDocument/2006/relationships/hyperlink" Target="https://melkie.net/wp-content/uploads/2018/04/deti-igrayut-v-futbol-na-ulice.jpg" TargetMode="External"/><Relationship Id="rId42" Type="http://schemas.openxmlformats.org/officeDocument/2006/relationships/hyperlink" Target="https://melkie.net/wp-content/uploads/2018/04/vospitatelnica-pokazyvaet-na-kartinku-s-olimpiyskimi-kolcami.jpg" TargetMode="External"/><Relationship Id="rId47" Type="http://schemas.openxmlformats.org/officeDocument/2006/relationships/image" Target="media/image8.jpeg"/><Relationship Id="rId50" Type="http://schemas.openxmlformats.org/officeDocument/2006/relationships/hyperlink" Target="https://melkie.net/wp-content/uploads/2018/04/dve-cherepashki-na-shnurkax.jpg" TargetMode="External"/><Relationship Id="rId55" Type="http://schemas.openxmlformats.org/officeDocument/2006/relationships/image" Target="media/image12.jpeg"/><Relationship Id="rId7" Type="http://schemas.openxmlformats.org/officeDocument/2006/relationships/hyperlink" Target="https://melkie.net/zanyatiya-s-detmi/igrovye-tehnologii/sportivnyie-igryi-v-detskom-sadu.html" TargetMode="External"/><Relationship Id="rId12" Type="http://schemas.openxmlformats.org/officeDocument/2006/relationships/hyperlink" Target="https://melkie.net/zanyatiya-s-detmi/igrovye-tehnologii/sportivnyie-igryi-v-detskom-sadu.html" TargetMode="External"/><Relationship Id="rId17" Type="http://schemas.openxmlformats.org/officeDocument/2006/relationships/hyperlink" Target="https://melkie.net/zanyatiya-s-detmi/igrovye-tehnologii/sportivnyie-igryi-v-detskom-sadu.html" TargetMode="External"/><Relationship Id="rId25" Type="http://schemas.openxmlformats.org/officeDocument/2006/relationships/hyperlink" Target="https://melkie.net/zanyatiya-s-detmi/igrovye-tehnologii/sportivnyie-igryi-v-detskom-sadu.html" TargetMode="External"/><Relationship Id="rId33" Type="http://schemas.openxmlformats.org/officeDocument/2006/relationships/hyperlink" Target="https://melkie.net/zanyatiya-s-detmi/igrovye-tehnologii/sportivnyie-igryi-v-detskom-sadu.html" TargetMode="External"/><Relationship Id="rId38" Type="http://schemas.openxmlformats.org/officeDocument/2006/relationships/hyperlink" Target="https://melkie.net/wp-content/uploads/2018/04/deti-propolzayut-pod-prepyatstviem.jpg" TargetMode="External"/><Relationship Id="rId46" Type="http://schemas.openxmlformats.org/officeDocument/2006/relationships/hyperlink" Target="https://melkie.net/wp-content/uploads/2018/04/bilboke-iz-plastikovoy-butylki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lkie.net/zanyatiya-s-detmi/igrovye-tehnologii/sportivnyie-igryi-v-detskom-sadu.html" TargetMode="External"/><Relationship Id="rId20" Type="http://schemas.openxmlformats.org/officeDocument/2006/relationships/hyperlink" Target="https://melkie.net/zanyatiya-s-detmi/igrovye-tehnologii/sportivnyie-igryi-v-detskom-sadu.html" TargetMode="External"/><Relationship Id="rId29" Type="http://schemas.openxmlformats.org/officeDocument/2006/relationships/hyperlink" Target="https://melkie.net/zanyatiya-s-detmi/igrovye-tehnologii/sportivnyie-igryi-v-detskom-sadu.html" TargetMode="External"/><Relationship Id="rId41" Type="http://schemas.openxmlformats.org/officeDocument/2006/relationships/image" Target="media/image5.jpeg"/><Relationship Id="rId54" Type="http://schemas.openxmlformats.org/officeDocument/2006/relationships/hyperlink" Target="https://melkie.net/wp-content/uploads/2018/04/deti-v-sportivnom-zale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lkie.net/zanyatiya-s-detmi/igrovye-tehnologii/sportivnyie-igryi-v-detskom-sadu.html" TargetMode="External"/><Relationship Id="rId24" Type="http://schemas.openxmlformats.org/officeDocument/2006/relationships/hyperlink" Target="https://melkie.net/zanyatiya-s-detmi/igrovye-tehnologii/sportivnyie-igryi-v-detskom-sadu.html" TargetMode="External"/><Relationship Id="rId32" Type="http://schemas.openxmlformats.org/officeDocument/2006/relationships/hyperlink" Target="https://melkie.net/zanyatiya-s-detmi/igrovye-tehnologii/sportivnyie-igryi-v-detskom-sadu.html" TargetMode="External"/><Relationship Id="rId37" Type="http://schemas.openxmlformats.org/officeDocument/2006/relationships/image" Target="media/image3.jpeg"/><Relationship Id="rId40" Type="http://schemas.openxmlformats.org/officeDocument/2006/relationships/hyperlink" Target="https://melkie.net/wp-content/uploads/2018/04/pedagog-idet-s-detmi-v-horovode.jpg" TargetMode="External"/><Relationship Id="rId45" Type="http://schemas.openxmlformats.org/officeDocument/2006/relationships/image" Target="media/image7.jpeg"/><Relationship Id="rId53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hyperlink" Target="https://melkie.net/zanyatiya-s-detmi/igrovye-tehnologii/sportivnyie-igryi-v-detskom-sadu.html" TargetMode="External"/><Relationship Id="rId23" Type="http://schemas.openxmlformats.org/officeDocument/2006/relationships/hyperlink" Target="https://melkie.net/zanyatiya-s-detmi/igrovye-tehnologii/sportivnyie-igryi-v-detskom-sadu.html" TargetMode="External"/><Relationship Id="rId28" Type="http://schemas.openxmlformats.org/officeDocument/2006/relationships/hyperlink" Target="https://melkie.net/zanyatiya-s-detmi/igrovye-tehnologii/sportivnyie-igryi-v-detskom-sadu.html" TargetMode="External"/><Relationship Id="rId36" Type="http://schemas.openxmlformats.org/officeDocument/2006/relationships/hyperlink" Target="https://melkie.net/wp-content/uploads/2018/04/pedagog-delaet-s-detmi-sportivnoe-uprazhnenie-na-ulice.jpg" TargetMode="External"/><Relationship Id="rId49" Type="http://schemas.openxmlformats.org/officeDocument/2006/relationships/image" Target="media/image9.jpeg"/><Relationship Id="rId57" Type="http://schemas.openxmlformats.org/officeDocument/2006/relationships/theme" Target="theme/theme1.xml"/><Relationship Id="rId10" Type="http://schemas.openxmlformats.org/officeDocument/2006/relationships/hyperlink" Target="https://melkie.net/zanyatiya-s-detmi/igrovye-tehnologii/sportivnyie-igryi-v-detskom-sadu.html" TargetMode="External"/><Relationship Id="rId19" Type="http://schemas.openxmlformats.org/officeDocument/2006/relationships/hyperlink" Target="https://melkie.net/zanyatiya-s-detmi/igrovye-tehnologii/sportivnyie-igryi-v-detskom-sadu.html" TargetMode="External"/><Relationship Id="rId31" Type="http://schemas.openxmlformats.org/officeDocument/2006/relationships/hyperlink" Target="https://melkie.net/zanyatiya-s-detmi/igrovye-tehnologii/sportivnyie-igryi-v-detskom-sadu.html" TargetMode="External"/><Relationship Id="rId44" Type="http://schemas.openxmlformats.org/officeDocument/2006/relationships/hyperlink" Target="https://melkie.net/wp-content/uploads/2018/04/devochka-chitaet-detyam.jpg" TargetMode="External"/><Relationship Id="rId52" Type="http://schemas.openxmlformats.org/officeDocument/2006/relationships/hyperlink" Target="https://melkie.net/wp-content/uploads/2018/04/applikaciya-snegovik-i-lyzhnik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lkie.net/zanyatiya-s-detmi/igrovye-tehnologii/sportivnyie-igryi-v-detskom-sadu.html" TargetMode="External"/><Relationship Id="rId14" Type="http://schemas.openxmlformats.org/officeDocument/2006/relationships/hyperlink" Target="https://melkie.net/zanyatiya-s-detmi/igrovye-tehnologii/sportivnyie-igryi-v-detskom-sadu.html" TargetMode="External"/><Relationship Id="rId22" Type="http://schemas.openxmlformats.org/officeDocument/2006/relationships/hyperlink" Target="https://melkie.net/zanyatiya-s-detmi/igrovye-tehnologii/sportivnyie-igryi-v-detskom-sadu.html" TargetMode="External"/><Relationship Id="rId27" Type="http://schemas.openxmlformats.org/officeDocument/2006/relationships/hyperlink" Target="https://melkie.net/zanyatiya-s-detmi/igrovye-tehnologii/sportivnyie-igryi-v-detskom-sadu.html" TargetMode="External"/><Relationship Id="rId30" Type="http://schemas.openxmlformats.org/officeDocument/2006/relationships/hyperlink" Target="https://melkie.net/zanyatiya-s-detmi/igrovye-tehnologii/sportivnyie-igryi-v-detskom-sadu.html" TargetMode="External"/><Relationship Id="rId35" Type="http://schemas.openxmlformats.org/officeDocument/2006/relationships/image" Target="media/image2.jpeg"/><Relationship Id="rId43" Type="http://schemas.openxmlformats.org/officeDocument/2006/relationships/image" Target="media/image6.jpeg"/><Relationship Id="rId48" Type="http://schemas.openxmlformats.org/officeDocument/2006/relationships/hyperlink" Target="https://melkie.net/wp-content/uploads/2018/04/samodelnyy-nastolnyy-futbol.jpg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melkie.net/zanyatiya-s-detmi/igrovye-tehnologii/sportivnyie-igryi-v-detskom-sadu.html" TargetMode="External"/><Relationship Id="rId51" Type="http://schemas.openxmlformats.org/officeDocument/2006/relationships/image" Target="media/image10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4737</Words>
  <Characters>27005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2020-10-06T21:50:00Z</dcterms:created>
  <dcterms:modified xsi:type="dcterms:W3CDTF">2021-01-14T03:04:00Z</dcterms:modified>
</cp:coreProperties>
</file>