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побуждают ребенка в игре выполнять только те действия, которые заложены программой. Возможностей для творчества, проявления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proofErr w:type="spellEnd"/>
      <w:proofErr w:type="gram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Все функции четко и узко заданы. Даже телефон говорит за ребенка.</w:t>
      </w:r>
    </w:p>
    <w:p w:rsidR="00765D42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ребенка.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65D42" w:rsidRPr="00554FD3" w:rsidRDefault="00765D42" w:rsidP="006B4E8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познавательные устремления детей поддерживать и развивать, используя игры. Их очень много,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разные. Предлагаем вашему вниманию некоторые из таких игр.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Очевидная надпись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любопытства, обеспечение возможности </w:t>
      </w:r>
      <w:proofErr w:type="spell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</w:t>
      </w:r>
      <w:proofErr w:type="gramEnd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совершенствование чувственного восприятия.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554FD3" w:rsidRDefault="00765D42" w:rsidP="006B4E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рисуете на ладони (спине, плече) ребенка геометрические фигуры (предметы, буквы, цифры)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отгадывает,  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нарисовали (написали).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делаю?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любознательности, воображения.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D42" w:rsidRPr="00554FD3" w:rsidRDefault="00765D42" w:rsidP="006B4E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я видел не скажу, а что делал покажу</w:t>
      </w:r>
      <w:r w:rsidRPr="00554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воображения, любознательности.</w:t>
      </w:r>
    </w:p>
    <w:p w:rsidR="00765D42" w:rsidRPr="00554FD3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E06EB7" w:rsidRDefault="00765D42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показывает, </w:t>
      </w: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либо</w:t>
      </w:r>
      <w:proofErr w:type="gramEnd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без слов, а игроки отгадывают, что он делает (например,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яблоко (кашу), пьет, читает, рисует и т.д.). Отгадавший становится ведущим.</w:t>
      </w:r>
    </w:p>
    <w:p w:rsidR="002C066C" w:rsidRPr="002C066C" w:rsidRDefault="006B4E85" w:rsidP="006B4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B4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66C" w:rsidRPr="002C06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учреждение детский</w:t>
      </w:r>
      <w:bookmarkStart w:id="0" w:name="_GoBack"/>
      <w:bookmarkEnd w:id="0"/>
      <w:r w:rsidR="00B4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552</w:t>
      </w:r>
    </w:p>
    <w:p w:rsidR="00AA3236" w:rsidRPr="00AA3236" w:rsidRDefault="00AA3236" w:rsidP="006B4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FD3" w:rsidRDefault="00554FD3" w:rsidP="006B4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D3" w:rsidRPr="00C85103" w:rsidRDefault="00554FD3" w:rsidP="006B4E85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C85103">
        <w:rPr>
          <w:rFonts w:ascii="Times New Roman" w:hAnsi="Times New Roman" w:cs="Times New Roman"/>
          <w:color w:val="7030A0"/>
          <w:sz w:val="36"/>
          <w:szCs w:val="36"/>
        </w:rPr>
        <w:t>ПАМЯТКА ДЛЯ РОДИТЕЛЕЙ</w:t>
      </w:r>
    </w:p>
    <w:p w:rsidR="00554FD3" w:rsidRPr="00D70728" w:rsidRDefault="00554FD3" w:rsidP="006B4E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 w:rsidR="00765D42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5-6</w:t>
      </w:r>
      <w:r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лет.</w:t>
      </w:r>
    </w:p>
    <w:p w:rsidR="00554FD3" w:rsidRDefault="00554FD3" w:rsidP="006B4E85">
      <w:pPr>
        <w:jc w:val="both"/>
      </w:pPr>
      <w:r>
        <w:rPr>
          <w:noProof/>
          <w:lang w:eastAsia="ru-RU"/>
        </w:rPr>
        <w:drawing>
          <wp:inline distT="0" distB="0" distL="0" distR="0" wp14:anchorId="27A4CFBB" wp14:editId="78C20DE6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6C" w:rsidRPr="002C066C" w:rsidRDefault="002C066C" w:rsidP="006B4E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66C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="006B4E85">
        <w:rPr>
          <w:rFonts w:ascii="Times New Roman" w:eastAsia="Calibri" w:hAnsi="Times New Roman" w:cs="Times New Roman"/>
          <w:sz w:val="28"/>
          <w:szCs w:val="28"/>
        </w:rPr>
        <w:t>Вундер</w:t>
      </w:r>
      <w:proofErr w:type="spellEnd"/>
      <w:r w:rsidR="006B4E85">
        <w:rPr>
          <w:rFonts w:ascii="Times New Roman" w:eastAsia="Calibri" w:hAnsi="Times New Roman" w:cs="Times New Roman"/>
          <w:sz w:val="28"/>
          <w:szCs w:val="28"/>
        </w:rPr>
        <w:t xml:space="preserve"> Д.С.</w:t>
      </w:r>
    </w:p>
    <w:p w:rsidR="002C066C" w:rsidRPr="002C066C" w:rsidRDefault="002C066C" w:rsidP="006B4E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66C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2C066C" w:rsidRPr="002C066C" w:rsidRDefault="002C066C" w:rsidP="006B4E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066C" w:rsidRPr="002C066C" w:rsidRDefault="002C066C" w:rsidP="006B4E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066C" w:rsidRPr="002C066C" w:rsidRDefault="002C066C" w:rsidP="006B4E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66C">
        <w:rPr>
          <w:rFonts w:ascii="Times New Roman" w:eastAsia="Calibri" w:hAnsi="Times New Roman" w:cs="Times New Roman"/>
          <w:sz w:val="28"/>
          <w:szCs w:val="28"/>
        </w:rPr>
        <w:t>Г. Екатеринбург</w:t>
      </w:r>
    </w:p>
    <w:p w:rsidR="002C066C" w:rsidRDefault="002C066C" w:rsidP="006B4E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066C" w:rsidRPr="002C066C" w:rsidRDefault="002C066C" w:rsidP="006B4E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FD3" w:rsidRPr="00C85103" w:rsidRDefault="00554FD3" w:rsidP="006B4E85">
      <w:pPr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Есть у меня шестеро </w:t>
      </w:r>
      <w:proofErr w:type="gramStart"/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слуг,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Проворных</w:t>
      </w:r>
      <w:proofErr w:type="gramEnd"/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удалых,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всё, что вижу я вокруг, -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Всё узнаю от них.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Они по знаку моему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Являются в нужде…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Зовут их: «Как и  почему,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Кто, что, когда и где…»</w:t>
      </w:r>
      <w:r w:rsidRPr="00C85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C851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  <w:r w:rsidRPr="00C851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Р. Киплинг</w:t>
      </w:r>
    </w:p>
    <w:p w:rsidR="00554FD3" w:rsidRDefault="00554FD3" w:rsidP="006B4E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«Любознательный 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же развить детскую любознательность, не дать угаснуть природной детской пытливости?</w:t>
      </w:r>
    </w:p>
    <w:p w:rsidR="00C651A6" w:rsidRPr="00554FD3" w:rsidRDefault="00554FD3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ребенка внутрь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Нарастают различия между детьми: один лучше двигается, другой читает, третий - лучше знакомится с числами и т.д.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добавлять примеры, пришедшие ему в голову. На этом этапе важно поддерживать рассужде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ребенка, поощрять любые его </w:t>
      </w:r>
      <w:proofErr w:type="spellStart"/>
      <w:proofErr w:type="gramStart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proofErr w:type="gramEnd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 в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развития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значит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перегружать ребенка словесными логическими заданиями. </w:t>
      </w:r>
    </w:p>
    <w:p w:rsidR="00C651A6" w:rsidRPr="00554FD3" w:rsidRDefault="00C651A6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:rsidR="00C651A6" w:rsidRPr="00554FD3" w:rsidRDefault="00C651A6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Игрушка –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нкционеры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это камешки, палочки, ракушки и т.д. Наделенные особыми свойствами, связанные  с глубокими переживаниями, смыслами,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создают психологическую безопасность ребенку, помогают ему жить. Такие игрушки надо уважать, дорогие родители. Ведь не монстр и не </w:t>
      </w:r>
      <w:proofErr w:type="spell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</w:t>
      </w:r>
      <w:proofErr w:type="spell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найденная ребенком ракушка или перо помогают ему вырасти человеком в таком непростом и противоречивом мире, ощущать причастность к нему. Использование 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 </w:t>
      </w:r>
    </w:p>
    <w:p w:rsidR="00E06EB7" w:rsidRPr="00E06EB7" w:rsidRDefault="00C651A6" w:rsidP="006B4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Важно при выборе игрушки понять, какое послание она несет ребенку. Игрушки с мертвыми лицами,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монстры, вампиры, привидения, пауки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скелеты приводят к разрушени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целостности психики ребенка.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с заданной программой </w:t>
      </w:r>
    </w:p>
    <w:sectPr w:rsidR="00E06EB7" w:rsidRPr="00E06EB7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28"/>
    <w:rsid w:val="00047D26"/>
    <w:rsid w:val="002C066C"/>
    <w:rsid w:val="00314D64"/>
    <w:rsid w:val="00335FD2"/>
    <w:rsid w:val="0035344F"/>
    <w:rsid w:val="004450B9"/>
    <w:rsid w:val="00512903"/>
    <w:rsid w:val="00554FD3"/>
    <w:rsid w:val="005E6C4F"/>
    <w:rsid w:val="006B4E85"/>
    <w:rsid w:val="00754E05"/>
    <w:rsid w:val="00765D42"/>
    <w:rsid w:val="0078017B"/>
    <w:rsid w:val="007A5ADD"/>
    <w:rsid w:val="008155FA"/>
    <w:rsid w:val="008A6C3A"/>
    <w:rsid w:val="008A6D7B"/>
    <w:rsid w:val="00947A4D"/>
    <w:rsid w:val="00AA3236"/>
    <w:rsid w:val="00AD778A"/>
    <w:rsid w:val="00B405A8"/>
    <w:rsid w:val="00C651A6"/>
    <w:rsid w:val="00C84068"/>
    <w:rsid w:val="00C85103"/>
    <w:rsid w:val="00D511C6"/>
    <w:rsid w:val="00D70728"/>
    <w:rsid w:val="00E06EB7"/>
    <w:rsid w:val="00E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2F932-BC40-4CC4-9859-DF2F1DE3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женя-таня</cp:lastModifiedBy>
  <cp:revision>19</cp:revision>
  <cp:lastPrinted>2013-10-04T02:34:00Z</cp:lastPrinted>
  <dcterms:created xsi:type="dcterms:W3CDTF">2011-04-18T07:51:00Z</dcterms:created>
  <dcterms:modified xsi:type="dcterms:W3CDTF">2017-11-06T08:47:00Z</dcterms:modified>
</cp:coreProperties>
</file>