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A1D10" w14:textId="2BA97539" w:rsidR="004171DE" w:rsidRDefault="004171DE" w:rsidP="004171DE">
      <w:pPr>
        <w:pBdr>
          <w:bottom w:val="thickThinSmallGap" w:sz="24" w:space="1" w:color="622423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 w:cs="Times New Roman"/>
          <w:b/>
          <w:spacing w:val="-2"/>
          <w:sz w:val="20"/>
          <w:szCs w:val="20"/>
          <w:lang w:eastAsia="zh-CN"/>
        </w:rPr>
      </w:pPr>
      <w:bookmarkStart w:id="0" w:name="_Hlk92238779"/>
      <w:r>
        <w:rPr>
          <w:noProof/>
        </w:rPr>
        <w:drawing>
          <wp:anchor distT="0" distB="0" distL="114300" distR="114300" simplePos="0" relativeHeight="251659264" behindDoc="1" locked="0" layoutInCell="1" allowOverlap="1" wp14:anchorId="4464A289" wp14:editId="7F09B4D9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45070" cy="1095740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411" cy="10959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01485C" w14:textId="77777777" w:rsidR="004171DE" w:rsidRDefault="004171DE" w:rsidP="004171DE">
      <w:pPr>
        <w:pBdr>
          <w:bottom w:val="thickThinSmallGap" w:sz="24" w:space="1" w:color="622423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 w:cs="Times New Roman"/>
          <w:b/>
          <w:spacing w:val="-2"/>
          <w:sz w:val="20"/>
          <w:szCs w:val="20"/>
          <w:lang w:eastAsia="zh-CN"/>
        </w:rPr>
      </w:pPr>
    </w:p>
    <w:p w14:paraId="004463D5" w14:textId="40983EAE" w:rsidR="004171DE" w:rsidRPr="004171DE" w:rsidRDefault="004171DE" w:rsidP="004171DE">
      <w:pPr>
        <w:pBdr>
          <w:bottom w:val="thickThinSmallGap" w:sz="24" w:space="1" w:color="622423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Cambria" w:eastAsia="Times New Roman" w:hAnsi="Cambria" w:cs="Times New Roman"/>
          <w:sz w:val="32"/>
          <w:szCs w:val="32"/>
        </w:rPr>
      </w:pPr>
      <w:r w:rsidRPr="004171DE">
        <w:rPr>
          <w:rFonts w:eastAsia="Times New Roman" w:cs="Times New Roman"/>
          <w:b/>
          <w:spacing w:val="-2"/>
          <w:sz w:val="20"/>
          <w:szCs w:val="20"/>
          <w:lang w:eastAsia="zh-CN"/>
        </w:rPr>
        <w:t>ДЕПАРТАМЕНТ ОБРАЗОВАНИЯ АДМИНИСТРАЦИИ Г.ЕКАТЕРИНБУРГА</w:t>
      </w:r>
      <w:r w:rsidRPr="004171DE">
        <w:rPr>
          <w:rFonts w:eastAsia="Times New Roman" w:cs="Times New Roman"/>
          <w:b/>
          <w:spacing w:val="-2"/>
          <w:sz w:val="20"/>
          <w:szCs w:val="20"/>
          <w:lang w:eastAsia="zh-CN"/>
        </w:rPr>
        <w:br/>
        <w:t>МУНИЦИПАЛЬНОЕ АВТОНОМНОЕ ДОШКОЛЬНОЕ ОБРАЗОВАТЕЛЬНОЕ УЧРЕЖДЕНИЕ</w:t>
      </w:r>
      <w:r w:rsidRPr="004171DE">
        <w:rPr>
          <w:rFonts w:eastAsia="Times New Roman" w:cs="Times New Roman"/>
          <w:b/>
          <w:spacing w:val="-2"/>
          <w:sz w:val="20"/>
          <w:szCs w:val="20"/>
          <w:lang w:eastAsia="zh-CN"/>
        </w:rPr>
        <w:br/>
        <w:t>ДЕТСКИЙ САД № 552</w:t>
      </w:r>
      <w:r w:rsidRPr="004171DE">
        <w:rPr>
          <w:rFonts w:eastAsia="Times New Roman" w:cs="Times New Roman"/>
          <w:b/>
          <w:spacing w:val="-2"/>
          <w:sz w:val="20"/>
          <w:szCs w:val="20"/>
          <w:lang w:eastAsia="zh-CN"/>
        </w:rPr>
        <w:br/>
        <w:t>620085, г. Екатеринбург, ул. Агрономическая, 64а, тел. 317-76-16</w:t>
      </w:r>
    </w:p>
    <w:p w14:paraId="5AB68658" w14:textId="113BDB0E" w:rsidR="004171DE" w:rsidRPr="004171DE" w:rsidRDefault="004171DE" w:rsidP="004171DE">
      <w:pPr>
        <w:spacing w:after="0" w:line="240" w:lineRule="auto"/>
        <w:rPr>
          <w:rFonts w:ascii="Calibri" w:eastAsia="Calibri" w:hAnsi="Calibri" w:cs="Times New Roman"/>
          <w:b/>
          <w:szCs w:val="28"/>
        </w:rPr>
      </w:pPr>
    </w:p>
    <w:p w14:paraId="274CBF01" w14:textId="77777777" w:rsidR="004171DE" w:rsidRPr="004171DE" w:rsidRDefault="004171DE" w:rsidP="004171DE">
      <w:pPr>
        <w:spacing w:after="200" w:line="276" w:lineRule="auto"/>
        <w:ind w:left="2124"/>
        <w:jc w:val="center"/>
        <w:rPr>
          <w:rFonts w:eastAsia="Calibri" w:cs="Times New Roman"/>
          <w:bCs/>
          <w:sz w:val="32"/>
          <w:szCs w:val="32"/>
        </w:rPr>
      </w:pPr>
    </w:p>
    <w:bookmarkEnd w:id="0"/>
    <w:p w14:paraId="464853D8" w14:textId="3C0CA963" w:rsidR="004171DE" w:rsidRPr="004171DE" w:rsidRDefault="004171DE" w:rsidP="004171DE">
      <w:pPr>
        <w:spacing w:after="200" w:line="276" w:lineRule="auto"/>
        <w:ind w:left="2124"/>
        <w:jc w:val="center"/>
        <w:rPr>
          <w:rFonts w:eastAsia="Calibri" w:cs="Times New Roman"/>
          <w:bCs/>
          <w:sz w:val="32"/>
          <w:szCs w:val="32"/>
        </w:rPr>
      </w:pPr>
    </w:p>
    <w:p w14:paraId="5FC54E13" w14:textId="77777777" w:rsidR="004171DE" w:rsidRPr="004171DE" w:rsidRDefault="004171DE" w:rsidP="004171DE">
      <w:pPr>
        <w:spacing w:after="200" w:line="276" w:lineRule="auto"/>
        <w:ind w:left="2124"/>
        <w:jc w:val="center"/>
        <w:rPr>
          <w:rFonts w:eastAsia="Calibri" w:cs="Times New Roman"/>
          <w:bCs/>
          <w:sz w:val="32"/>
          <w:szCs w:val="32"/>
        </w:rPr>
      </w:pPr>
    </w:p>
    <w:p w14:paraId="5EE908F3" w14:textId="77777777" w:rsidR="004171DE" w:rsidRDefault="004171DE" w:rsidP="004171DE">
      <w:pPr>
        <w:spacing w:after="200" w:line="276" w:lineRule="auto"/>
        <w:jc w:val="center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eastAsia="Calibri" w:cs="Times New Roman"/>
          <w:b/>
          <w:bCs/>
          <w:i/>
          <w:iCs/>
          <w:sz w:val="44"/>
          <w:szCs w:val="44"/>
        </w:rPr>
      </w:pPr>
    </w:p>
    <w:p w14:paraId="56CB570E" w14:textId="77777777" w:rsidR="004171DE" w:rsidRDefault="004171DE" w:rsidP="004171DE">
      <w:pPr>
        <w:spacing w:after="200" w:line="276" w:lineRule="auto"/>
        <w:jc w:val="center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eastAsia="Calibri" w:cs="Times New Roman"/>
          <w:b/>
          <w:bCs/>
          <w:i/>
          <w:iCs/>
          <w:sz w:val="44"/>
          <w:szCs w:val="44"/>
        </w:rPr>
      </w:pPr>
    </w:p>
    <w:p w14:paraId="1D90C9EA" w14:textId="2D093F3A" w:rsidR="004171DE" w:rsidRPr="004171DE" w:rsidRDefault="004171DE" w:rsidP="004171DE">
      <w:pPr>
        <w:spacing w:after="200" w:line="276" w:lineRule="auto"/>
        <w:jc w:val="center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eastAsia="Calibri" w:cs="Times New Roman"/>
          <w:b/>
          <w:bCs/>
          <w:i/>
          <w:iCs/>
          <w:sz w:val="44"/>
          <w:szCs w:val="44"/>
        </w:rPr>
      </w:pPr>
      <w:r w:rsidRPr="004171DE">
        <w:rPr>
          <w:rFonts w:eastAsia="Calibri" w:cs="Times New Roman"/>
          <w:b/>
          <w:bCs/>
          <w:i/>
          <w:iCs/>
          <w:sz w:val="44"/>
          <w:szCs w:val="44"/>
        </w:rPr>
        <w:t>Творческая мастерская</w:t>
      </w:r>
    </w:p>
    <w:p w14:paraId="569ECA88" w14:textId="77777777" w:rsidR="004171DE" w:rsidRPr="004171DE" w:rsidRDefault="004171DE" w:rsidP="004171DE">
      <w:pPr>
        <w:spacing w:after="200" w:line="276" w:lineRule="auto"/>
        <w:jc w:val="center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eastAsia="Calibri" w:cs="Times New Roman"/>
          <w:b/>
          <w:bCs/>
          <w:i/>
          <w:iCs/>
          <w:sz w:val="48"/>
          <w:szCs w:val="48"/>
        </w:rPr>
      </w:pPr>
      <w:r w:rsidRPr="004171DE">
        <w:rPr>
          <w:rFonts w:eastAsia="Calibri" w:cs="Times New Roman"/>
          <w:b/>
          <w:bCs/>
          <w:i/>
          <w:iCs/>
          <w:sz w:val="48"/>
          <w:szCs w:val="48"/>
        </w:rPr>
        <w:t>«Маленькие волшебники»</w:t>
      </w:r>
    </w:p>
    <w:p w14:paraId="24CCA9E9" w14:textId="5C54C623" w:rsidR="004171DE" w:rsidRPr="004171DE" w:rsidRDefault="004171DE" w:rsidP="004171DE">
      <w:pPr>
        <w:spacing w:after="200" w:line="276" w:lineRule="auto"/>
        <w:jc w:val="center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eastAsia="Calibri" w:cs="Times New Roman"/>
          <w:b/>
          <w:bCs/>
          <w:i/>
          <w:iCs/>
          <w:sz w:val="48"/>
          <w:szCs w:val="48"/>
        </w:rPr>
      </w:pPr>
      <w:r w:rsidRPr="004171DE">
        <w:rPr>
          <w:rFonts w:eastAsia="Calibri" w:cs="Times New Roman"/>
          <w:b/>
          <w:bCs/>
          <w:i/>
          <w:iCs/>
          <w:sz w:val="48"/>
          <w:szCs w:val="48"/>
        </w:rPr>
        <w:t xml:space="preserve">поисково-исследовательская деятельность </w:t>
      </w:r>
    </w:p>
    <w:p w14:paraId="1F9FF4C1" w14:textId="77777777" w:rsidR="009F3947" w:rsidRPr="001361BA" w:rsidRDefault="009F3947" w:rsidP="001361BA">
      <w:pPr>
        <w:shd w:val="clear" w:color="auto" w:fill="FFFFFF"/>
        <w:spacing w:after="0" w:line="360" w:lineRule="auto"/>
        <w:ind w:firstLine="708"/>
        <w:jc w:val="both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72836126" w14:textId="77777777" w:rsidR="004171DE" w:rsidRDefault="004171DE" w:rsidP="001361BA">
      <w:pPr>
        <w:spacing w:after="200" w:line="360" w:lineRule="auto"/>
        <w:ind w:firstLine="708"/>
        <w:jc w:val="both"/>
        <w:rPr>
          <w:rFonts w:eastAsia="Calibri" w:cs="Times New Roman"/>
          <w:szCs w:val="28"/>
        </w:rPr>
      </w:pPr>
    </w:p>
    <w:p w14:paraId="7B7E4EB3" w14:textId="77777777" w:rsidR="004171DE" w:rsidRDefault="004171DE" w:rsidP="001361BA">
      <w:pPr>
        <w:spacing w:after="200" w:line="360" w:lineRule="auto"/>
        <w:ind w:firstLine="708"/>
        <w:jc w:val="both"/>
        <w:rPr>
          <w:rFonts w:eastAsia="Calibri" w:cs="Times New Roman"/>
          <w:szCs w:val="28"/>
        </w:rPr>
      </w:pPr>
    </w:p>
    <w:p w14:paraId="29A5412F" w14:textId="77777777" w:rsidR="004171DE" w:rsidRDefault="004171DE" w:rsidP="004171DE">
      <w:pPr>
        <w:spacing w:after="200" w:line="360" w:lineRule="auto"/>
        <w:ind w:firstLine="708"/>
        <w:jc w:val="right"/>
        <w:rPr>
          <w:rFonts w:eastAsia="Calibri" w:cs="Times New Roman"/>
          <w:b/>
          <w:sz w:val="32"/>
          <w:szCs w:val="32"/>
        </w:rPr>
      </w:pPr>
    </w:p>
    <w:p w14:paraId="464F8437" w14:textId="77777777" w:rsidR="004171DE" w:rsidRDefault="004171DE" w:rsidP="004171DE">
      <w:pPr>
        <w:spacing w:after="200" w:line="360" w:lineRule="auto"/>
        <w:ind w:firstLine="708"/>
        <w:jc w:val="right"/>
        <w:rPr>
          <w:rFonts w:eastAsia="Calibri" w:cs="Times New Roman"/>
          <w:b/>
          <w:sz w:val="32"/>
          <w:szCs w:val="32"/>
        </w:rPr>
      </w:pPr>
    </w:p>
    <w:p w14:paraId="0A91FA12" w14:textId="73900CB7" w:rsidR="004171DE" w:rsidRPr="004171DE" w:rsidRDefault="004171DE" w:rsidP="004171DE">
      <w:pPr>
        <w:spacing w:after="200" w:line="360" w:lineRule="auto"/>
        <w:ind w:firstLine="708"/>
        <w:jc w:val="center"/>
        <w:rPr>
          <w:rFonts w:eastAsia="Calibri" w:cs="Times New Roman"/>
          <w:b/>
          <w:sz w:val="32"/>
          <w:szCs w:val="32"/>
        </w:rPr>
      </w:pPr>
      <w:r w:rsidRPr="004171DE">
        <w:rPr>
          <w:rFonts w:eastAsia="Calibri" w:cs="Times New Roman"/>
          <w:b/>
          <w:sz w:val="32"/>
          <w:szCs w:val="32"/>
        </w:rPr>
        <w:t>Воспитатель:</w:t>
      </w:r>
    </w:p>
    <w:p w14:paraId="1D333C23" w14:textId="77777777" w:rsidR="004171DE" w:rsidRPr="004171DE" w:rsidRDefault="004171DE" w:rsidP="004171DE">
      <w:pPr>
        <w:spacing w:after="200" w:line="360" w:lineRule="auto"/>
        <w:ind w:firstLine="708"/>
        <w:jc w:val="center"/>
        <w:rPr>
          <w:rFonts w:eastAsia="Calibri" w:cs="Times New Roman"/>
          <w:b/>
          <w:sz w:val="32"/>
          <w:szCs w:val="32"/>
        </w:rPr>
      </w:pPr>
      <w:r w:rsidRPr="004171DE">
        <w:rPr>
          <w:rFonts w:eastAsia="Calibri" w:cs="Times New Roman"/>
          <w:b/>
          <w:sz w:val="32"/>
          <w:szCs w:val="32"/>
        </w:rPr>
        <w:t>МАДОУ – детский сад № 552</w:t>
      </w:r>
    </w:p>
    <w:p w14:paraId="23833C01" w14:textId="4D7D79E9" w:rsidR="004171DE" w:rsidRPr="004171DE" w:rsidRDefault="004171DE" w:rsidP="004171DE">
      <w:pPr>
        <w:spacing w:after="200" w:line="360" w:lineRule="auto"/>
        <w:ind w:firstLine="708"/>
        <w:jc w:val="center"/>
        <w:rPr>
          <w:rFonts w:eastAsia="Calibri" w:cs="Times New Roman"/>
          <w:b/>
          <w:sz w:val="32"/>
          <w:szCs w:val="32"/>
        </w:rPr>
      </w:pPr>
      <w:proofErr w:type="spellStart"/>
      <w:r w:rsidRPr="004171DE">
        <w:rPr>
          <w:rFonts w:eastAsia="Calibri" w:cs="Times New Roman"/>
          <w:b/>
          <w:sz w:val="32"/>
          <w:szCs w:val="32"/>
        </w:rPr>
        <w:t>Вундер</w:t>
      </w:r>
      <w:proofErr w:type="spellEnd"/>
      <w:r w:rsidRPr="004171DE">
        <w:rPr>
          <w:rFonts w:eastAsia="Calibri" w:cs="Times New Roman"/>
          <w:b/>
          <w:sz w:val="32"/>
          <w:szCs w:val="32"/>
        </w:rPr>
        <w:t xml:space="preserve"> Дарья Сергеевна</w:t>
      </w:r>
    </w:p>
    <w:p w14:paraId="16BE785F" w14:textId="77777777" w:rsidR="004171DE" w:rsidRDefault="004171DE" w:rsidP="001361BA">
      <w:pPr>
        <w:spacing w:after="200" w:line="360" w:lineRule="auto"/>
        <w:ind w:firstLine="708"/>
        <w:jc w:val="both"/>
        <w:rPr>
          <w:rFonts w:eastAsia="Calibri" w:cs="Times New Roman"/>
          <w:szCs w:val="28"/>
        </w:rPr>
      </w:pPr>
    </w:p>
    <w:p w14:paraId="1F9FF4C2" w14:textId="102E4285" w:rsidR="009E4D75" w:rsidRPr="001361BA" w:rsidRDefault="009E4D75" w:rsidP="001361BA">
      <w:pPr>
        <w:spacing w:after="200" w:line="360" w:lineRule="auto"/>
        <w:ind w:firstLine="708"/>
        <w:jc w:val="both"/>
        <w:rPr>
          <w:rFonts w:eastAsia="Calibri" w:cs="Times New Roman"/>
          <w:szCs w:val="28"/>
        </w:rPr>
      </w:pPr>
      <w:r w:rsidRPr="001361BA">
        <w:rPr>
          <w:rFonts w:eastAsia="Calibri" w:cs="Times New Roman"/>
          <w:szCs w:val="28"/>
        </w:rPr>
        <w:lastRenderedPageBreak/>
        <w:t>Здравствуйте, уважаемые коллеги, я рада приветствовать вас на нашей творческой мастерской «Маленькие волшебники» посвященная теме поисково-исследовательской деятельности.</w:t>
      </w:r>
    </w:p>
    <w:p w14:paraId="1F9FF4C3" w14:textId="77777777" w:rsidR="009E4D75" w:rsidRPr="001361BA" w:rsidRDefault="00917369" w:rsidP="001361BA">
      <w:pPr>
        <w:spacing w:after="200" w:line="360" w:lineRule="auto"/>
        <w:ind w:firstLine="708"/>
        <w:jc w:val="both"/>
        <w:rPr>
          <w:rFonts w:eastAsia="Calibri" w:cs="Times New Roman"/>
          <w:szCs w:val="28"/>
        </w:rPr>
      </w:pPr>
      <w:proofErr w:type="gramStart"/>
      <w:r w:rsidRPr="001361BA">
        <w:rPr>
          <w:rFonts w:eastAsia="Calibri" w:cs="Times New Roman"/>
          <w:szCs w:val="28"/>
        </w:rPr>
        <w:t>Развитие</w:t>
      </w:r>
      <w:r w:rsidR="009E4D75" w:rsidRPr="001361BA">
        <w:rPr>
          <w:rFonts w:eastAsia="Calibri" w:cs="Times New Roman"/>
          <w:szCs w:val="28"/>
        </w:rPr>
        <w:t xml:space="preserve">  познавательных</w:t>
      </w:r>
      <w:proofErr w:type="gramEnd"/>
      <w:r w:rsidR="009E4D75" w:rsidRPr="001361BA">
        <w:rPr>
          <w:rFonts w:eastAsia="Calibri" w:cs="Times New Roman"/>
          <w:szCs w:val="28"/>
        </w:rPr>
        <w:t xml:space="preserve"> интересов дошкольников являет</w:t>
      </w:r>
      <w:r w:rsidRPr="001361BA">
        <w:rPr>
          <w:rFonts w:eastAsia="Calibri" w:cs="Times New Roman"/>
          <w:szCs w:val="28"/>
        </w:rPr>
        <w:t>ся одной из актуальных тем</w:t>
      </w:r>
      <w:r w:rsidR="009E4D75" w:rsidRPr="001361BA">
        <w:rPr>
          <w:rFonts w:eastAsia="Calibri" w:cs="Times New Roman"/>
          <w:szCs w:val="28"/>
        </w:rPr>
        <w:t xml:space="preserve"> в педагогике, призванной воспитать личность, способной к саморазвитию и самосовершенствованию.</w:t>
      </w:r>
      <w:r w:rsidRPr="001361BA">
        <w:rPr>
          <w:rFonts w:eastAsia="Calibri" w:cs="Times New Roman"/>
          <w:szCs w:val="28"/>
        </w:rPr>
        <w:t xml:space="preserve"> </w:t>
      </w:r>
      <w:r w:rsidRPr="001361BA">
        <w:rPr>
          <w:rFonts w:eastAsia="Calibri" w:cs="Times New Roman"/>
          <w:szCs w:val="28"/>
        </w:rPr>
        <w:tab/>
      </w:r>
      <w:r w:rsidRPr="001361BA">
        <w:rPr>
          <w:rFonts w:eastAsia="Calibri" w:cs="Times New Roman"/>
          <w:szCs w:val="28"/>
        </w:rPr>
        <w:tab/>
      </w:r>
      <w:r w:rsidR="009E4D75" w:rsidRPr="001361BA">
        <w:rPr>
          <w:rFonts w:eastAsia="Calibri" w:cs="Times New Roman"/>
          <w:szCs w:val="28"/>
        </w:rPr>
        <w:t>Именно исследование является важным видом деятельности дошкольников, так как оно пронизывает все сферы детской деятельности.</w:t>
      </w:r>
      <w:r w:rsidR="009E4D75" w:rsidRPr="001361BA">
        <w:rPr>
          <w:rFonts w:eastAsia="Calibri" w:cs="Times New Roman"/>
          <w:szCs w:val="28"/>
        </w:rPr>
        <w:tab/>
      </w:r>
    </w:p>
    <w:p w14:paraId="1F9FF4C4" w14:textId="0D7260E5" w:rsidR="009E4D75" w:rsidRPr="001361BA" w:rsidRDefault="009E4D75" w:rsidP="001361BA">
      <w:pPr>
        <w:spacing w:after="200" w:line="360" w:lineRule="auto"/>
        <w:ind w:firstLine="708"/>
        <w:jc w:val="both"/>
        <w:rPr>
          <w:rFonts w:eastAsia="Calibri" w:cs="Times New Roman"/>
          <w:szCs w:val="28"/>
        </w:rPr>
      </w:pPr>
      <w:r w:rsidRPr="001361BA">
        <w:rPr>
          <w:rFonts w:eastAsia="Calibri" w:cs="Times New Roman"/>
          <w:szCs w:val="28"/>
        </w:rPr>
        <w:t xml:space="preserve">Развитие познавательного интереса и познавательной активности детей отражено в Федеральном Государственном Образовательном </w:t>
      </w:r>
      <w:r w:rsidR="00D63240" w:rsidRPr="001361BA">
        <w:rPr>
          <w:rFonts w:eastAsia="Calibri" w:cs="Times New Roman"/>
          <w:szCs w:val="28"/>
        </w:rPr>
        <w:t>Стандарте Дошкольного Образования</w:t>
      </w:r>
      <w:r w:rsidRPr="001361BA">
        <w:rPr>
          <w:rFonts w:eastAsia="Calibri" w:cs="Times New Roman"/>
          <w:szCs w:val="28"/>
        </w:rPr>
        <w:t xml:space="preserve"> в п.1.4.  </w:t>
      </w:r>
    </w:p>
    <w:p w14:paraId="1F9FF4C5" w14:textId="77777777" w:rsidR="009E4D75" w:rsidRPr="001361BA" w:rsidRDefault="009E4D75" w:rsidP="001361BA">
      <w:pPr>
        <w:spacing w:after="200" w:line="360" w:lineRule="auto"/>
        <w:jc w:val="both"/>
        <w:rPr>
          <w:rFonts w:eastAsia="Calibri" w:cs="Times New Roman"/>
          <w:szCs w:val="28"/>
        </w:rPr>
      </w:pPr>
      <w:r w:rsidRPr="001361BA">
        <w:rPr>
          <w:rFonts w:eastAsia="Calibri" w:cs="Times New Roman"/>
          <w:szCs w:val="28"/>
        </w:rPr>
        <w:t>Это некая ремарка</w:t>
      </w:r>
      <w:r w:rsidR="00917369" w:rsidRPr="001361BA">
        <w:rPr>
          <w:rFonts w:eastAsia="Calibri" w:cs="Times New Roman"/>
          <w:szCs w:val="28"/>
        </w:rPr>
        <w:t>,</w:t>
      </w:r>
      <w:r w:rsidRPr="001361BA">
        <w:rPr>
          <w:rFonts w:eastAsia="Calibri" w:cs="Times New Roman"/>
          <w:szCs w:val="28"/>
        </w:rPr>
        <w:t xml:space="preserve"> которая еще раз подчеркивает значимость этой деятельности в развитии ребенка. </w:t>
      </w:r>
    </w:p>
    <w:p w14:paraId="1F9FF4C6" w14:textId="77777777" w:rsidR="00917369" w:rsidRPr="001361BA" w:rsidRDefault="00917369" w:rsidP="001361BA">
      <w:pPr>
        <w:spacing w:after="200" w:line="360" w:lineRule="auto"/>
        <w:jc w:val="both"/>
        <w:rPr>
          <w:rFonts w:eastAsia="Calibri" w:cs="Times New Roman"/>
          <w:szCs w:val="28"/>
        </w:rPr>
      </w:pPr>
      <w:r w:rsidRPr="001361BA">
        <w:rPr>
          <w:rFonts w:eastAsia="Calibri" w:cs="Times New Roman"/>
          <w:i/>
          <w:iCs/>
          <w:szCs w:val="28"/>
        </w:rPr>
        <w:t>В познавательной деятельности дошкольник напрямую удовлетворяет присущую ему любознательность и упорядочивает свои знания об окружающем мире.</w:t>
      </w:r>
    </w:p>
    <w:p w14:paraId="1F9FF4C7" w14:textId="15B9C336" w:rsidR="009E4D75" w:rsidRPr="001361BA" w:rsidRDefault="009E4D75" w:rsidP="001361BA">
      <w:pPr>
        <w:spacing w:after="200" w:line="360" w:lineRule="auto"/>
        <w:ind w:firstLine="708"/>
        <w:jc w:val="both"/>
        <w:rPr>
          <w:rFonts w:eastAsia="Calibri" w:cs="Times New Roman"/>
          <w:szCs w:val="28"/>
        </w:rPr>
      </w:pPr>
      <w:r w:rsidRPr="001361BA">
        <w:rPr>
          <w:rFonts w:eastAsia="Calibri" w:cs="Times New Roman"/>
          <w:szCs w:val="28"/>
        </w:rPr>
        <w:t xml:space="preserve"> Хотелось бы открыть нашу мастерскую вот такими словами!</w:t>
      </w:r>
    </w:p>
    <w:p w14:paraId="1F9FF4C8" w14:textId="77777777" w:rsidR="009E4D75" w:rsidRPr="001361BA" w:rsidRDefault="009E4D75" w:rsidP="001361BA">
      <w:pPr>
        <w:spacing w:after="200" w:line="360" w:lineRule="auto"/>
        <w:jc w:val="both"/>
        <w:rPr>
          <w:rFonts w:eastAsia="Calibri" w:cs="Times New Roman"/>
          <w:szCs w:val="28"/>
        </w:rPr>
      </w:pPr>
      <w:r w:rsidRPr="001361BA">
        <w:rPr>
          <w:rFonts w:eastAsia="Calibri" w:cs="Times New Roman"/>
          <w:i/>
          <w:iCs/>
          <w:szCs w:val="28"/>
        </w:rPr>
        <w:t xml:space="preserve">Мне всегда была ненавистна роль </w:t>
      </w:r>
      <w:proofErr w:type="gramStart"/>
      <w:r w:rsidRPr="001361BA">
        <w:rPr>
          <w:rFonts w:eastAsia="Calibri" w:cs="Times New Roman"/>
          <w:i/>
          <w:iCs/>
          <w:szCs w:val="28"/>
        </w:rPr>
        <w:t>стороннего  наблюдателя</w:t>
      </w:r>
      <w:proofErr w:type="gramEnd"/>
      <w:r w:rsidRPr="001361BA">
        <w:rPr>
          <w:rFonts w:eastAsia="Calibri" w:cs="Times New Roman"/>
          <w:i/>
          <w:iCs/>
          <w:szCs w:val="28"/>
        </w:rPr>
        <w:t>.</w:t>
      </w:r>
    </w:p>
    <w:p w14:paraId="1F9FF4C9" w14:textId="77777777" w:rsidR="009E4D75" w:rsidRPr="001361BA" w:rsidRDefault="009E4D75" w:rsidP="001361BA">
      <w:pPr>
        <w:spacing w:after="200" w:line="360" w:lineRule="auto"/>
        <w:jc w:val="both"/>
        <w:rPr>
          <w:rFonts w:eastAsia="Calibri" w:cs="Times New Roman"/>
          <w:szCs w:val="28"/>
        </w:rPr>
      </w:pPr>
      <w:r w:rsidRPr="001361BA">
        <w:rPr>
          <w:rFonts w:eastAsia="Calibri" w:cs="Times New Roman"/>
          <w:i/>
          <w:iCs/>
          <w:szCs w:val="28"/>
        </w:rPr>
        <w:t>Что же я такое, если я не принимаю участие?</w:t>
      </w:r>
    </w:p>
    <w:p w14:paraId="1F9FF4CA" w14:textId="77777777" w:rsidR="009E4D75" w:rsidRPr="001361BA" w:rsidRDefault="009E4D75" w:rsidP="001361BA">
      <w:pPr>
        <w:spacing w:after="200" w:line="360" w:lineRule="auto"/>
        <w:jc w:val="both"/>
        <w:rPr>
          <w:rFonts w:eastAsia="Calibri" w:cs="Times New Roman"/>
          <w:szCs w:val="28"/>
        </w:rPr>
      </w:pPr>
      <w:r w:rsidRPr="001361BA">
        <w:rPr>
          <w:rFonts w:eastAsia="Calibri" w:cs="Times New Roman"/>
          <w:i/>
          <w:iCs/>
          <w:szCs w:val="28"/>
        </w:rPr>
        <w:t>Чтобы быть, я должен участвовать.</w:t>
      </w:r>
    </w:p>
    <w:p w14:paraId="1F9FF4CB" w14:textId="77777777" w:rsidR="009E4D75" w:rsidRPr="001361BA" w:rsidRDefault="009E4D75" w:rsidP="001361BA">
      <w:pPr>
        <w:spacing w:after="200" w:line="360" w:lineRule="auto"/>
        <w:jc w:val="both"/>
        <w:rPr>
          <w:rFonts w:eastAsia="Calibri" w:cs="Times New Roman"/>
          <w:szCs w:val="28"/>
        </w:rPr>
      </w:pPr>
      <w:r w:rsidRPr="001361BA">
        <w:rPr>
          <w:rFonts w:eastAsia="Calibri" w:cs="Times New Roman"/>
          <w:i/>
          <w:iCs/>
          <w:szCs w:val="28"/>
        </w:rPr>
        <w:t>Антуан де Сент-Экзюпери.</w:t>
      </w:r>
    </w:p>
    <w:p w14:paraId="1F9FF4CC" w14:textId="77777777" w:rsidR="009E4D75" w:rsidRPr="001361BA" w:rsidRDefault="009E4D75" w:rsidP="001361BA">
      <w:pPr>
        <w:shd w:val="clear" w:color="auto" w:fill="FFFFFF"/>
        <w:spacing w:after="0" w:line="360" w:lineRule="auto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361BA">
        <w:rPr>
          <w:rFonts w:eastAsia="Times New Roman" w:cs="Times New Roman"/>
          <w:color w:val="000000"/>
          <w:szCs w:val="28"/>
          <w:lang w:eastAsia="ru-RU"/>
        </w:rPr>
        <w:t>Вот так и мы сами не должны оставаться в стороне, когда в ребёнке бурлит жажда познания.</w:t>
      </w:r>
    </w:p>
    <w:p w14:paraId="1F9FF4CD" w14:textId="77777777" w:rsidR="009E4D75" w:rsidRPr="001361BA" w:rsidRDefault="009E4D75" w:rsidP="001361BA">
      <w:pPr>
        <w:shd w:val="clear" w:color="auto" w:fill="FFFFFF"/>
        <w:spacing w:after="0" w:line="360" w:lineRule="auto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1361BA">
        <w:rPr>
          <w:rFonts w:eastAsia="Times New Roman" w:cs="Times New Roman"/>
          <w:color w:val="000000"/>
          <w:szCs w:val="28"/>
          <w:lang w:eastAsia="ru-RU"/>
        </w:rPr>
        <w:t>Но прежде чем</w:t>
      </w:r>
      <w:proofErr w:type="gramEnd"/>
      <w:r w:rsidRPr="001361BA">
        <w:rPr>
          <w:rFonts w:eastAsia="Times New Roman" w:cs="Times New Roman"/>
          <w:color w:val="000000"/>
          <w:szCs w:val="28"/>
          <w:lang w:eastAsia="ru-RU"/>
        </w:rPr>
        <w:t xml:space="preserve"> мы начнем «творит» в нашей мастерской, я бы хотела напомнить вам, что исследовательская деятельность предполагает определенный алгоритм действий (по А.И. Савенкову):</w:t>
      </w:r>
    </w:p>
    <w:p w14:paraId="1F9FF4CF" w14:textId="77777777" w:rsidR="009E4D75" w:rsidRPr="001361BA" w:rsidRDefault="009E4D75" w:rsidP="001361BA">
      <w:pPr>
        <w:shd w:val="clear" w:color="auto" w:fill="FFFFFF"/>
        <w:spacing w:after="0" w:line="360" w:lineRule="auto"/>
        <w:ind w:firstLine="708"/>
        <w:jc w:val="both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1F9FF4D0" w14:textId="3337E98C" w:rsidR="00CC5B9F" w:rsidRPr="001361BA" w:rsidRDefault="00CC5B9F" w:rsidP="001361BA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361BA">
        <w:rPr>
          <w:rFonts w:eastAsia="Times New Roman" w:cs="Times New Roman"/>
          <w:color w:val="000000"/>
          <w:szCs w:val="28"/>
          <w:lang w:eastAsia="ru-RU"/>
        </w:rPr>
        <w:t>выявление проблемы, которую можно исследовать, отыскать что-то необычное в обычном, увидеть сложности и противоречия там, где другим все кажется привычным, ясным и простым;</w:t>
      </w:r>
    </w:p>
    <w:p w14:paraId="1F9FF4D1" w14:textId="131D0705" w:rsidR="00CC5B9F" w:rsidRPr="001361BA" w:rsidRDefault="00CC5B9F" w:rsidP="001361BA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361BA">
        <w:rPr>
          <w:rFonts w:eastAsia="Times New Roman" w:cs="Times New Roman"/>
          <w:color w:val="000000"/>
          <w:szCs w:val="28"/>
          <w:lang w:eastAsia="ru-RU"/>
        </w:rPr>
        <w:t>выбор темы исследования, процесс поиска неизвестного, новых знаний;</w:t>
      </w:r>
    </w:p>
    <w:p w14:paraId="1F9FF4D2" w14:textId="77777777" w:rsidR="00CC5B9F" w:rsidRPr="001361BA" w:rsidRDefault="00CC5B9F" w:rsidP="001361BA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61BA">
        <w:rPr>
          <w:rFonts w:eastAsia="Times New Roman" w:cs="Times New Roman"/>
          <w:color w:val="000000"/>
          <w:szCs w:val="28"/>
          <w:lang w:eastAsia="ru-RU"/>
        </w:rPr>
        <w:t xml:space="preserve">определение цели исследования </w:t>
      </w:r>
      <w:r w:rsidRPr="001361BA">
        <w:rPr>
          <w:rFonts w:eastAsia="Times New Roman" w:cs="Times New Roman"/>
          <w:b/>
          <w:color w:val="000000"/>
          <w:szCs w:val="28"/>
          <w:lang w:eastAsia="ru-RU"/>
        </w:rPr>
        <w:t>(нахождение ответа на вопрос о том, зачем проводится исследование);</w:t>
      </w:r>
    </w:p>
    <w:p w14:paraId="1F9FF4D3" w14:textId="77777777" w:rsidR="00CC5B9F" w:rsidRPr="001361BA" w:rsidRDefault="00CC5B9F" w:rsidP="001361BA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61BA">
        <w:rPr>
          <w:rFonts w:eastAsia="Times New Roman" w:cs="Times New Roman"/>
          <w:color w:val="000000"/>
          <w:szCs w:val="28"/>
          <w:lang w:eastAsia="ru-RU"/>
        </w:rPr>
        <w:t xml:space="preserve">определение задач исследования </w:t>
      </w:r>
      <w:r w:rsidRPr="001361BA">
        <w:rPr>
          <w:rFonts w:eastAsia="Times New Roman" w:cs="Times New Roman"/>
          <w:b/>
          <w:color w:val="000000"/>
          <w:szCs w:val="28"/>
          <w:lang w:eastAsia="ru-RU"/>
        </w:rPr>
        <w:t>(основных шагов направления исследования);</w:t>
      </w:r>
    </w:p>
    <w:p w14:paraId="1F9FF4D4" w14:textId="77777777" w:rsidR="00CC5B9F" w:rsidRPr="001361BA" w:rsidRDefault="00CC5B9F" w:rsidP="001361BA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61BA">
        <w:rPr>
          <w:rFonts w:eastAsia="Times New Roman" w:cs="Times New Roman"/>
          <w:color w:val="000000"/>
          <w:szCs w:val="28"/>
          <w:lang w:eastAsia="ru-RU"/>
        </w:rPr>
        <w:t xml:space="preserve">выдвижение гипотезы </w:t>
      </w:r>
      <w:r w:rsidRPr="001361BA">
        <w:rPr>
          <w:rFonts w:eastAsia="Times New Roman" w:cs="Times New Roman"/>
          <w:b/>
          <w:color w:val="000000"/>
          <w:szCs w:val="28"/>
          <w:lang w:eastAsia="ru-RU"/>
        </w:rPr>
        <w:t>(предположения, догадки, недоказанной логически и не подтвержденной опытом);</w:t>
      </w:r>
    </w:p>
    <w:p w14:paraId="1F9FF4D5" w14:textId="77777777" w:rsidR="00CC5B9F" w:rsidRPr="001361BA" w:rsidRDefault="00CC5B9F" w:rsidP="001361BA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361BA">
        <w:rPr>
          <w:rFonts w:eastAsia="Times New Roman" w:cs="Times New Roman"/>
          <w:color w:val="000000"/>
          <w:szCs w:val="28"/>
          <w:lang w:eastAsia="ru-RU"/>
        </w:rPr>
        <w:t>составление предварительного плана исследования;</w:t>
      </w:r>
    </w:p>
    <w:p w14:paraId="1F9FF4D6" w14:textId="77777777" w:rsidR="00CC5B9F" w:rsidRPr="001361BA" w:rsidRDefault="00CC5B9F" w:rsidP="001361BA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361BA">
        <w:rPr>
          <w:rFonts w:eastAsia="Times New Roman" w:cs="Times New Roman"/>
          <w:color w:val="000000"/>
          <w:szCs w:val="28"/>
          <w:lang w:eastAsia="ru-RU"/>
        </w:rPr>
        <w:t>провести эксперимент (опыт), наблюдение, проверить гипотезы, сделать выводы;</w:t>
      </w:r>
    </w:p>
    <w:p w14:paraId="1F9FF4D7" w14:textId="77777777" w:rsidR="00CC5B9F" w:rsidRPr="001361BA" w:rsidRDefault="00CC5B9F" w:rsidP="001361BA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361BA">
        <w:rPr>
          <w:rFonts w:eastAsia="Times New Roman" w:cs="Times New Roman"/>
          <w:color w:val="000000"/>
          <w:szCs w:val="28"/>
          <w:lang w:eastAsia="ru-RU"/>
        </w:rPr>
        <w:t>указать возможные пути дальнейшего изучения проблемы.</w:t>
      </w:r>
    </w:p>
    <w:p w14:paraId="1F9FF4D8" w14:textId="77777777" w:rsidR="004E2762" w:rsidRPr="001361BA" w:rsidRDefault="004E2762" w:rsidP="001361BA">
      <w:pPr>
        <w:shd w:val="clear" w:color="auto" w:fill="FFFFFF"/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1F9FF4DA" w14:textId="77777777" w:rsidR="00D63240" w:rsidRPr="001361BA" w:rsidRDefault="00D63240" w:rsidP="001361BA">
      <w:pPr>
        <w:shd w:val="clear" w:color="auto" w:fill="FFFFFF"/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361BA">
        <w:rPr>
          <w:rFonts w:eastAsia="Times New Roman" w:cs="Times New Roman"/>
          <w:color w:val="000000"/>
          <w:szCs w:val="28"/>
          <w:lang w:eastAsia="ru-RU"/>
        </w:rPr>
        <w:t xml:space="preserve">Еще раз хочется обратить ваше внимание, что </w:t>
      </w:r>
      <w:r w:rsidRPr="001361B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познавательная деятельность, </w:t>
      </w:r>
      <w:proofErr w:type="gramStart"/>
      <w:r w:rsidRPr="001361B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экспериментирование  </w:t>
      </w:r>
      <w:r w:rsidRPr="001361BA">
        <w:rPr>
          <w:rFonts w:eastAsia="Times New Roman" w:cs="Times New Roman"/>
          <w:color w:val="000000"/>
          <w:szCs w:val="28"/>
          <w:lang w:eastAsia="ru-RU"/>
        </w:rPr>
        <w:t>является</w:t>
      </w:r>
      <w:proofErr w:type="gramEnd"/>
      <w:r w:rsidRPr="001361BA">
        <w:rPr>
          <w:rFonts w:eastAsia="Times New Roman" w:cs="Times New Roman"/>
          <w:color w:val="000000"/>
          <w:szCs w:val="28"/>
          <w:lang w:eastAsia="ru-RU"/>
        </w:rPr>
        <w:t xml:space="preserve">, наряду с игровой, </w:t>
      </w:r>
      <w:r w:rsidRPr="001361B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ведущей деятельностью </w:t>
      </w:r>
      <w:r w:rsidRPr="001361BA">
        <w:rPr>
          <w:rFonts w:eastAsia="Times New Roman" w:cs="Times New Roman"/>
          <w:color w:val="000000"/>
          <w:szCs w:val="28"/>
          <w:lang w:eastAsia="ru-RU"/>
        </w:rPr>
        <w:t>ребенка- дошкольника.</w:t>
      </w:r>
    </w:p>
    <w:p w14:paraId="1F9FF4DC" w14:textId="77777777" w:rsidR="00D63240" w:rsidRPr="001361BA" w:rsidRDefault="00D63240" w:rsidP="001361BA">
      <w:pPr>
        <w:shd w:val="clear" w:color="auto" w:fill="FFFFFF"/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1F9FF4DD" w14:textId="77777777" w:rsidR="004E2762" w:rsidRPr="001361BA" w:rsidRDefault="00CC5B9F" w:rsidP="001361BA">
      <w:pPr>
        <w:shd w:val="clear" w:color="auto" w:fill="FFFFFF"/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361BA">
        <w:rPr>
          <w:rFonts w:eastAsia="Times New Roman" w:cs="Times New Roman"/>
          <w:color w:val="000000"/>
          <w:szCs w:val="28"/>
          <w:lang w:eastAsia="ru-RU"/>
        </w:rPr>
        <w:t xml:space="preserve">А теперь я бы хотела показать вам один из способов </w:t>
      </w:r>
      <w:proofErr w:type="gramStart"/>
      <w:r w:rsidRPr="001361BA">
        <w:rPr>
          <w:rFonts w:eastAsia="Times New Roman" w:cs="Times New Roman"/>
          <w:color w:val="000000"/>
          <w:szCs w:val="28"/>
          <w:lang w:eastAsia="ru-RU"/>
        </w:rPr>
        <w:t>привлечения  детей</w:t>
      </w:r>
      <w:proofErr w:type="gramEnd"/>
      <w:r w:rsidRPr="001361BA">
        <w:rPr>
          <w:rFonts w:eastAsia="Times New Roman" w:cs="Times New Roman"/>
          <w:color w:val="000000"/>
          <w:szCs w:val="28"/>
          <w:lang w:eastAsia="ru-RU"/>
        </w:rPr>
        <w:t xml:space="preserve"> к проведению познавательно-исследовательской деятельности.</w:t>
      </w:r>
      <w:r w:rsidR="004E2762" w:rsidRPr="001361BA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14:paraId="1F9FF4DF" w14:textId="77777777" w:rsidR="004E2762" w:rsidRPr="001361BA" w:rsidRDefault="004E2762" w:rsidP="001361BA">
      <w:pPr>
        <w:shd w:val="clear" w:color="auto" w:fill="FFFFFF"/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1F9FF4E0" w14:textId="77777777" w:rsidR="00CC5B9F" w:rsidRPr="001361BA" w:rsidRDefault="00CC5B9F" w:rsidP="001361BA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361BA">
        <w:rPr>
          <w:rFonts w:eastAsia="Times New Roman" w:cs="Times New Roman"/>
          <w:i/>
          <w:iCs/>
          <w:color w:val="000000"/>
          <w:szCs w:val="28"/>
          <w:u w:val="single"/>
          <w:lang w:eastAsia="ru-RU"/>
        </w:rPr>
        <w:t>Далее педагог демонстрирует НОД «Рисунки лаком» по исследовательской деятельности старших дошкольников (перед началом НОД вызывает любопытство детей, показав стеклянную салатницу, дно которой украшено причудливым узором. А затем действует по алгоритму А.И. Савенкова).</w:t>
      </w:r>
    </w:p>
    <w:p w14:paraId="1F9FF4E1" w14:textId="77777777" w:rsidR="00CC5B9F" w:rsidRPr="001361BA" w:rsidRDefault="00CC5B9F" w:rsidP="001361BA">
      <w:pPr>
        <w:shd w:val="clear" w:color="auto" w:fill="FFFFFF"/>
        <w:spacing w:after="0" w:line="360" w:lineRule="auto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361BA">
        <w:rPr>
          <w:rFonts w:eastAsia="Times New Roman" w:cs="Times New Roman"/>
          <w:b/>
          <w:bCs/>
          <w:color w:val="000000"/>
          <w:szCs w:val="28"/>
          <w:u w:val="single"/>
          <w:lang w:eastAsia="ru-RU"/>
        </w:rPr>
        <w:t>Суть опыта «Рисунки лаком»:</w:t>
      </w:r>
    </w:p>
    <w:p w14:paraId="1F9FF4E2" w14:textId="77777777" w:rsidR="00CC5B9F" w:rsidRPr="001361BA" w:rsidRDefault="00CC5B9F" w:rsidP="001361BA">
      <w:pPr>
        <w:shd w:val="clear" w:color="auto" w:fill="FFFFFF"/>
        <w:spacing w:after="0" w:line="360" w:lineRule="auto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361BA">
        <w:rPr>
          <w:rFonts w:eastAsia="Times New Roman" w:cs="Times New Roman"/>
          <w:color w:val="000000"/>
          <w:szCs w:val="28"/>
          <w:lang w:eastAsia="ru-RU"/>
        </w:rPr>
        <w:lastRenderedPageBreak/>
        <w:t>Капаем в воду одну каплю лака для ногтей (она растекается по поверхности воды). Лак другого цвета капаем в центр предыдущей капли и так далее, чем больше цветов и циклов, тем красочнее. После завершения циклов зубочисткой рисуем узоры из получившихся кругов. Делать все нужно быстро, пока не высох лак. Потом в эту узорную пленку опускаем все, что хотим покрасить. И рисунок отпечатался!</w:t>
      </w:r>
    </w:p>
    <w:p w14:paraId="1F9FF4E3" w14:textId="77777777" w:rsidR="00CC5B9F" w:rsidRPr="001361BA" w:rsidRDefault="00CC5B9F" w:rsidP="001361BA">
      <w:pPr>
        <w:shd w:val="clear" w:color="auto" w:fill="FFFFFF"/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361BA">
        <w:rPr>
          <w:rFonts w:eastAsia="Times New Roman" w:cs="Times New Roman"/>
          <w:b/>
          <w:bCs/>
          <w:color w:val="000000"/>
          <w:szCs w:val="28"/>
          <w:u w:val="single"/>
          <w:lang w:eastAsia="ru-RU"/>
        </w:rPr>
        <w:t>Этапы эксперимента:</w:t>
      </w:r>
    </w:p>
    <w:p w14:paraId="1F9FF4E4" w14:textId="77777777" w:rsidR="00CC5B9F" w:rsidRPr="001361BA" w:rsidRDefault="00CC5B9F" w:rsidP="001361BA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361BA">
        <w:rPr>
          <w:rFonts w:eastAsia="Times New Roman" w:cs="Times New Roman"/>
          <w:color w:val="000000"/>
          <w:szCs w:val="28"/>
          <w:lang w:eastAsia="ru-RU"/>
        </w:rPr>
        <w:t>Наливаем холодную воду в сосуд с большой площадью поверхности.</w:t>
      </w:r>
    </w:p>
    <w:p w14:paraId="1F9FF4E5" w14:textId="77777777" w:rsidR="00CC5B9F" w:rsidRPr="001361BA" w:rsidRDefault="00CC5B9F" w:rsidP="001361BA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361BA">
        <w:rPr>
          <w:rFonts w:eastAsia="Times New Roman" w:cs="Times New Roman"/>
          <w:color w:val="000000"/>
          <w:szCs w:val="28"/>
          <w:lang w:eastAsia="ru-RU"/>
        </w:rPr>
        <w:t>Капаем лак для ногтей на поверхность воды.</w:t>
      </w:r>
    </w:p>
    <w:p w14:paraId="1F9FF4E6" w14:textId="77777777" w:rsidR="00CC5B9F" w:rsidRPr="001361BA" w:rsidRDefault="00CC5B9F" w:rsidP="001361BA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361BA">
        <w:rPr>
          <w:rFonts w:eastAsia="Times New Roman" w:cs="Times New Roman"/>
          <w:color w:val="000000"/>
          <w:szCs w:val="28"/>
          <w:lang w:eastAsia="ru-RU"/>
        </w:rPr>
        <w:t>Капаем лак другого цвета, далее другого и так далее.</w:t>
      </w:r>
    </w:p>
    <w:p w14:paraId="1F9FF4E7" w14:textId="77777777" w:rsidR="00CC5B9F" w:rsidRPr="001361BA" w:rsidRDefault="00CC5B9F" w:rsidP="001361BA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361BA">
        <w:rPr>
          <w:rFonts w:eastAsia="Times New Roman" w:cs="Times New Roman"/>
          <w:color w:val="000000"/>
          <w:szCs w:val="28"/>
          <w:lang w:eastAsia="ru-RU"/>
        </w:rPr>
        <w:t>Зубочисткой рисуем рисунок.</w:t>
      </w:r>
    </w:p>
    <w:p w14:paraId="1F9FF4E8" w14:textId="77777777" w:rsidR="00CC5B9F" w:rsidRPr="001361BA" w:rsidRDefault="00CC5B9F" w:rsidP="001361BA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361BA">
        <w:rPr>
          <w:rFonts w:eastAsia="Times New Roman" w:cs="Times New Roman"/>
          <w:color w:val="000000"/>
          <w:szCs w:val="28"/>
          <w:lang w:eastAsia="ru-RU"/>
        </w:rPr>
        <w:t>Опускаем в воду предметы, которые хотим покрасить.</w:t>
      </w:r>
    </w:p>
    <w:p w14:paraId="1F9FF4E9" w14:textId="77777777" w:rsidR="00CC5B9F" w:rsidRPr="001361BA" w:rsidRDefault="00CC5B9F" w:rsidP="001361BA">
      <w:pPr>
        <w:shd w:val="clear" w:color="auto" w:fill="FFFFFF"/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361BA">
        <w:rPr>
          <w:rFonts w:eastAsia="Times New Roman" w:cs="Times New Roman"/>
          <w:b/>
          <w:bCs/>
          <w:color w:val="000000"/>
          <w:szCs w:val="28"/>
          <w:u w:val="single"/>
          <w:lang w:eastAsia="ru-RU"/>
        </w:rPr>
        <w:t>Что использовалось:</w:t>
      </w:r>
    </w:p>
    <w:p w14:paraId="1F9FF4EA" w14:textId="77777777" w:rsidR="00CC5B9F" w:rsidRPr="001361BA" w:rsidRDefault="00CC5B9F" w:rsidP="001361BA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361BA">
        <w:rPr>
          <w:rFonts w:eastAsia="Times New Roman" w:cs="Times New Roman"/>
          <w:color w:val="000000"/>
          <w:szCs w:val="28"/>
          <w:lang w:eastAsia="ru-RU"/>
        </w:rPr>
        <w:t>холодная вода</w:t>
      </w:r>
    </w:p>
    <w:p w14:paraId="1F9FF4EB" w14:textId="77777777" w:rsidR="00CC5B9F" w:rsidRPr="001361BA" w:rsidRDefault="00CC5B9F" w:rsidP="001361BA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361BA">
        <w:rPr>
          <w:rFonts w:eastAsia="Times New Roman" w:cs="Times New Roman"/>
          <w:color w:val="000000"/>
          <w:szCs w:val="28"/>
          <w:lang w:eastAsia="ru-RU"/>
        </w:rPr>
        <w:t>емкость с большой площадью поверхности</w:t>
      </w:r>
    </w:p>
    <w:p w14:paraId="1F9FF4EC" w14:textId="77777777" w:rsidR="00CC5B9F" w:rsidRPr="001361BA" w:rsidRDefault="00CC5B9F" w:rsidP="001361BA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361BA">
        <w:rPr>
          <w:rFonts w:eastAsia="Times New Roman" w:cs="Times New Roman"/>
          <w:color w:val="000000"/>
          <w:szCs w:val="28"/>
          <w:lang w:eastAsia="ru-RU"/>
        </w:rPr>
        <w:t>лак для ногтей нескольких цветов</w:t>
      </w:r>
    </w:p>
    <w:p w14:paraId="1F9FF4ED" w14:textId="77777777" w:rsidR="00CC5B9F" w:rsidRPr="001361BA" w:rsidRDefault="00CC5B9F" w:rsidP="001361BA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361BA">
        <w:rPr>
          <w:rFonts w:eastAsia="Times New Roman" w:cs="Times New Roman"/>
          <w:color w:val="000000"/>
          <w:szCs w:val="28"/>
          <w:lang w:eastAsia="ru-RU"/>
        </w:rPr>
        <w:t>зубочистка</w:t>
      </w:r>
    </w:p>
    <w:p w14:paraId="1F9FF4EE" w14:textId="77777777" w:rsidR="00CC5B9F" w:rsidRPr="001361BA" w:rsidRDefault="00CC5B9F" w:rsidP="001361BA">
      <w:pPr>
        <w:shd w:val="clear" w:color="auto" w:fill="FFFFFF"/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361BA">
        <w:rPr>
          <w:rFonts w:eastAsia="Times New Roman" w:cs="Times New Roman"/>
          <w:color w:val="000000"/>
          <w:szCs w:val="28"/>
          <w:lang w:eastAsia="ru-RU"/>
        </w:rPr>
        <w:t> - Главное, привлечь внимание детей «интригующим материалом» или демонстрацией необычного эффекта, предоставлять детям возможность свободно поэкспериментировать самим.</w:t>
      </w:r>
    </w:p>
    <w:p w14:paraId="1F9FF4EF" w14:textId="77777777" w:rsidR="00CC5B9F" w:rsidRPr="001361BA" w:rsidRDefault="00CC5B9F" w:rsidP="001361BA">
      <w:pPr>
        <w:shd w:val="clear" w:color="auto" w:fill="FFFFFF"/>
        <w:spacing w:after="0" w:line="360" w:lineRule="auto"/>
        <w:ind w:firstLine="708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1361BA">
        <w:rPr>
          <w:rFonts w:eastAsia="Times New Roman" w:cs="Times New Roman"/>
          <w:i/>
          <w:iCs/>
          <w:color w:val="000000"/>
          <w:szCs w:val="28"/>
          <w:lang w:eastAsia="ru-RU"/>
        </w:rPr>
        <w:t>Любопытство представляет собой избирательное отношение к объекту действительности, вызванное его новизной, привлекательностью, что может послужить началом процесса познания. Любознательность как черта личности характеризуется стремлением узнать что-то новое, получая при этом положительные эмоции в виде радости от процесса познания, удовлетворенности от проделанной работы, активизиру</w:t>
      </w:r>
      <w:r w:rsidR="00E5491E" w:rsidRPr="001361BA">
        <w:rPr>
          <w:rFonts w:eastAsia="Times New Roman" w:cs="Times New Roman"/>
          <w:i/>
          <w:iCs/>
          <w:color w:val="000000"/>
          <w:szCs w:val="28"/>
          <w:lang w:eastAsia="ru-RU"/>
        </w:rPr>
        <w:t>ется мышление и процесс поиска.</w:t>
      </w:r>
    </w:p>
    <w:p w14:paraId="1F9FF4F0" w14:textId="68BB7ECA" w:rsidR="00E5491E" w:rsidRPr="001361BA" w:rsidRDefault="00E5491E" w:rsidP="001361BA">
      <w:pPr>
        <w:shd w:val="clear" w:color="auto" w:fill="FFFFFF"/>
        <w:spacing w:after="0" w:line="360" w:lineRule="auto"/>
        <w:ind w:firstLine="708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61BA">
        <w:rPr>
          <w:rFonts w:eastAsia="Times New Roman" w:cs="Times New Roman"/>
          <w:b/>
          <w:iCs/>
          <w:color w:val="000000"/>
          <w:szCs w:val="28"/>
          <w:lang w:eastAsia="ru-RU"/>
        </w:rPr>
        <w:t>ПРОВОДИМ МАСТЕР КЛАСС!</w:t>
      </w:r>
    </w:p>
    <w:p w14:paraId="1F9FF4F1" w14:textId="77777777" w:rsidR="00E5491E" w:rsidRPr="001361BA" w:rsidRDefault="00E5491E" w:rsidP="001361BA">
      <w:pPr>
        <w:shd w:val="clear" w:color="auto" w:fill="FFFFFF"/>
        <w:spacing w:after="0" w:line="360" w:lineRule="auto"/>
        <w:jc w:val="both"/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</w:pPr>
    </w:p>
    <w:p w14:paraId="1F9FF4F2" w14:textId="77777777" w:rsidR="00CC5B9F" w:rsidRPr="001361BA" w:rsidRDefault="00CC5B9F" w:rsidP="001361BA">
      <w:pPr>
        <w:shd w:val="clear" w:color="auto" w:fill="FFFFFF"/>
        <w:spacing w:after="0" w:line="360" w:lineRule="auto"/>
        <w:jc w:val="both"/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</w:pPr>
      <w:r w:rsidRPr="001361BA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Задание «Тема исследований»:</w:t>
      </w:r>
    </w:p>
    <w:p w14:paraId="1F9FF4F3" w14:textId="77777777" w:rsidR="00E5491E" w:rsidRPr="001361BA" w:rsidRDefault="00E5491E" w:rsidP="001361BA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361BA">
        <w:rPr>
          <w:rFonts w:eastAsia="Times New Roman" w:cs="Times New Roman"/>
          <w:bCs/>
          <w:iCs/>
          <w:color w:val="000000"/>
          <w:szCs w:val="28"/>
          <w:lang w:eastAsia="ru-RU"/>
        </w:rPr>
        <w:lastRenderedPageBreak/>
        <w:t xml:space="preserve">Хотелось бы поделиться с вами одним из приемов выбора интересной для детей темы исследования или экспериментирования. </w:t>
      </w:r>
    </w:p>
    <w:p w14:paraId="1F9FF4F4" w14:textId="77777777" w:rsidR="00CC5B9F" w:rsidRPr="001361BA" w:rsidRDefault="00CC5B9F" w:rsidP="001361BA">
      <w:pPr>
        <w:shd w:val="clear" w:color="auto" w:fill="FFFFFF"/>
        <w:spacing w:after="0" w:line="360" w:lineRule="auto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361BA">
        <w:rPr>
          <w:rFonts w:eastAsia="Times New Roman" w:cs="Times New Roman"/>
          <w:color w:val="000000"/>
          <w:szCs w:val="28"/>
          <w:lang w:eastAsia="ru-RU"/>
        </w:rPr>
        <w:t>Выполняя следующее задание, вы научитесь подводить детей к теме.</w:t>
      </w:r>
    </w:p>
    <w:p w14:paraId="1F9FF4F5" w14:textId="77777777" w:rsidR="00CC5B9F" w:rsidRPr="001361BA" w:rsidRDefault="00CC5B9F" w:rsidP="001361BA">
      <w:pPr>
        <w:shd w:val="clear" w:color="auto" w:fill="FFFFFF"/>
        <w:spacing w:after="0" w:line="360" w:lineRule="auto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361BA">
        <w:rPr>
          <w:rFonts w:eastAsia="Times New Roman" w:cs="Times New Roman"/>
          <w:color w:val="000000"/>
          <w:szCs w:val="28"/>
          <w:lang w:eastAsia="ru-RU"/>
        </w:rPr>
        <w:t>Пере</w:t>
      </w:r>
      <w:r w:rsidR="00E5491E" w:rsidRPr="001361BA">
        <w:rPr>
          <w:rFonts w:eastAsia="Times New Roman" w:cs="Times New Roman"/>
          <w:color w:val="000000"/>
          <w:szCs w:val="28"/>
          <w:lang w:eastAsia="ru-RU"/>
        </w:rPr>
        <w:t>д вами известное вещество – вода</w:t>
      </w:r>
      <w:r w:rsidRPr="001361BA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1F9FF4F6" w14:textId="77777777" w:rsidR="00CC5B9F" w:rsidRPr="001361BA" w:rsidRDefault="00CC5B9F" w:rsidP="001361BA">
      <w:pPr>
        <w:shd w:val="clear" w:color="auto" w:fill="FFFFFF"/>
        <w:spacing w:after="0" w:line="360" w:lineRule="auto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361BA">
        <w:rPr>
          <w:rFonts w:eastAsia="Times New Roman" w:cs="Times New Roman"/>
          <w:color w:val="000000"/>
          <w:szCs w:val="28"/>
          <w:lang w:eastAsia="ru-RU"/>
        </w:rPr>
        <w:t xml:space="preserve">На листке бумаги в первом столбике запишите интересующие вас темы, связанные с </w:t>
      </w:r>
      <w:r w:rsidR="00E5491E" w:rsidRPr="001361BA">
        <w:rPr>
          <w:rFonts w:eastAsia="Times New Roman" w:cs="Times New Roman"/>
          <w:color w:val="000000"/>
          <w:szCs w:val="28"/>
          <w:lang w:eastAsia="ru-RU"/>
        </w:rPr>
        <w:t>водой</w:t>
      </w:r>
      <w:r w:rsidRPr="001361BA">
        <w:rPr>
          <w:rFonts w:eastAsia="Times New Roman" w:cs="Times New Roman"/>
          <w:color w:val="000000"/>
          <w:szCs w:val="28"/>
          <w:lang w:eastAsia="ru-RU"/>
        </w:rPr>
        <w:t>. Рекомендую сформулировать их конкретно в вопросительной форме. Так в вашем вопросе уже будет обозначена конкретная цель вашего будущего исследования.</w:t>
      </w:r>
    </w:p>
    <w:p w14:paraId="1F9FF4F7" w14:textId="77777777" w:rsidR="00CC5B9F" w:rsidRPr="001361BA" w:rsidRDefault="00CC5B9F" w:rsidP="001361BA">
      <w:pPr>
        <w:shd w:val="clear" w:color="auto" w:fill="FFFFFF"/>
        <w:spacing w:after="0" w:line="360" w:lineRule="auto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361BA">
        <w:rPr>
          <w:rFonts w:eastAsia="Times New Roman" w:cs="Times New Roman"/>
          <w:color w:val="000000"/>
          <w:szCs w:val="28"/>
          <w:lang w:eastAsia="ru-RU"/>
        </w:rPr>
        <w:t xml:space="preserve">Теперь ваш листок с предложенными темами передайте вправо соседу, который должен выбрать самую интересную, по его </w:t>
      </w:r>
      <w:proofErr w:type="gramStart"/>
      <w:r w:rsidRPr="001361BA">
        <w:rPr>
          <w:rFonts w:eastAsia="Times New Roman" w:cs="Times New Roman"/>
          <w:color w:val="000000"/>
          <w:szCs w:val="28"/>
          <w:lang w:eastAsia="ru-RU"/>
        </w:rPr>
        <w:t>мнению,  и</w:t>
      </w:r>
      <w:proofErr w:type="gramEnd"/>
      <w:r w:rsidRPr="001361BA">
        <w:rPr>
          <w:rFonts w:eastAsia="Times New Roman" w:cs="Times New Roman"/>
          <w:color w:val="000000"/>
          <w:szCs w:val="28"/>
          <w:lang w:eastAsia="ru-RU"/>
        </w:rPr>
        <w:t xml:space="preserve"> поставить плюс. Если ни одна из тем не нравится, то участник ничего не ставит.</w:t>
      </w:r>
    </w:p>
    <w:p w14:paraId="1F9FF4F8" w14:textId="77777777" w:rsidR="00CC5B9F" w:rsidRPr="001361BA" w:rsidRDefault="00CC5B9F" w:rsidP="001361BA">
      <w:pPr>
        <w:shd w:val="clear" w:color="auto" w:fill="FFFFFF"/>
        <w:spacing w:after="0" w:line="360" w:lineRule="auto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361BA">
        <w:rPr>
          <w:rFonts w:eastAsia="Times New Roman" w:cs="Times New Roman"/>
          <w:color w:val="000000"/>
          <w:szCs w:val="28"/>
          <w:lang w:eastAsia="ru-RU"/>
        </w:rPr>
        <w:t>Так листок каждого участника оценивается членами группы, затем нужно подсчитать количество набранных баллов (плюсов) и обвести самую интересную, по мнению педагогов тему. Таким образом, можно выбрать тему исследовательской работы.</w:t>
      </w:r>
    </w:p>
    <w:p w14:paraId="1F9FF4F9" w14:textId="77777777" w:rsidR="00E5491E" w:rsidRPr="001361BA" w:rsidRDefault="00E5491E" w:rsidP="001361BA">
      <w:pPr>
        <w:shd w:val="clear" w:color="auto" w:fill="FFFFFF"/>
        <w:spacing w:after="0" w:line="360" w:lineRule="auto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361BA">
        <w:rPr>
          <w:rFonts w:eastAsia="Times New Roman" w:cs="Times New Roman"/>
          <w:color w:val="000000"/>
          <w:szCs w:val="28"/>
          <w:lang w:eastAsia="ru-RU"/>
        </w:rPr>
        <w:t xml:space="preserve">С </w:t>
      </w:r>
      <w:proofErr w:type="gramStart"/>
      <w:r w:rsidRPr="001361BA">
        <w:rPr>
          <w:rFonts w:eastAsia="Times New Roman" w:cs="Times New Roman"/>
          <w:color w:val="000000"/>
          <w:szCs w:val="28"/>
          <w:lang w:eastAsia="ru-RU"/>
        </w:rPr>
        <w:t>детьми конечно</w:t>
      </w:r>
      <w:proofErr w:type="gramEnd"/>
      <w:r w:rsidRPr="001361BA">
        <w:rPr>
          <w:rFonts w:eastAsia="Times New Roman" w:cs="Times New Roman"/>
          <w:color w:val="000000"/>
          <w:szCs w:val="28"/>
          <w:lang w:eastAsia="ru-RU"/>
        </w:rPr>
        <w:t xml:space="preserve"> это можно делать немного другим способом, либо устно проговаривать темы по кругу, либо под запись и так же путем «одобрения» сделать выбор темы, которую выбрало большинство детей! </w:t>
      </w:r>
    </w:p>
    <w:p w14:paraId="1F9FF4FA" w14:textId="77777777" w:rsidR="00E5491E" w:rsidRPr="001361BA" w:rsidRDefault="00E5491E" w:rsidP="001361BA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Cs w:val="28"/>
          <w:u w:val="single"/>
          <w:lang w:eastAsia="ru-RU"/>
        </w:rPr>
      </w:pPr>
    </w:p>
    <w:p w14:paraId="1F9FF4FB" w14:textId="77777777" w:rsidR="00CC5B9F" w:rsidRPr="001361BA" w:rsidRDefault="00CC5B9F" w:rsidP="001361BA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361BA">
        <w:rPr>
          <w:rFonts w:eastAsia="Times New Roman" w:cs="Times New Roman"/>
          <w:color w:val="000000"/>
          <w:szCs w:val="28"/>
          <w:u w:val="single"/>
          <w:lang w:eastAsia="ru-RU"/>
        </w:rPr>
        <w:t>Дискуссия о способах привлечения дошкольников к проведению НОД по познавательно-исследовательской деятельности: каждый воспитатель рассказывает о своем личном опыте по данной проблеме.</w:t>
      </w:r>
    </w:p>
    <w:p w14:paraId="1F9FF4FC" w14:textId="77777777" w:rsidR="00E5491E" w:rsidRPr="001361BA" w:rsidRDefault="00E5491E" w:rsidP="001361BA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1F9FF4FE" w14:textId="77777777" w:rsidR="00CC5B9F" w:rsidRPr="001361BA" w:rsidRDefault="00CC5B9F" w:rsidP="001361BA">
      <w:pPr>
        <w:shd w:val="clear" w:color="auto" w:fill="FFFFFF"/>
        <w:spacing w:after="0" w:line="360" w:lineRule="auto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361BA">
        <w:rPr>
          <w:rFonts w:eastAsia="Times New Roman" w:cs="Times New Roman"/>
          <w:color w:val="000000"/>
          <w:szCs w:val="28"/>
          <w:lang w:eastAsia="ru-RU"/>
        </w:rPr>
        <w:t>Я бы хотела поделиться с вами очень интересным сайтом simplescience.ru/</w:t>
      </w:r>
      <w:proofErr w:type="spellStart"/>
      <w:r w:rsidRPr="001361BA">
        <w:rPr>
          <w:rFonts w:eastAsia="Times New Roman" w:cs="Times New Roman"/>
          <w:color w:val="000000"/>
          <w:szCs w:val="28"/>
          <w:lang w:eastAsia="ru-RU"/>
        </w:rPr>
        <w:t>video</w:t>
      </w:r>
      <w:proofErr w:type="spellEnd"/>
      <w:r w:rsidRPr="001361BA">
        <w:rPr>
          <w:rFonts w:eastAsia="Times New Roman" w:cs="Times New Roman"/>
          <w:color w:val="000000"/>
          <w:szCs w:val="28"/>
          <w:lang w:eastAsia="ru-RU"/>
        </w:rPr>
        <w:t>/:</w:t>
      </w:r>
    </w:p>
    <w:p w14:paraId="1F9FF4FF" w14:textId="77777777" w:rsidR="00CC5B9F" w:rsidRPr="001361BA" w:rsidRDefault="00CC5B9F" w:rsidP="001361BA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361BA">
        <w:rPr>
          <w:rFonts w:eastAsia="Times New Roman" w:cs="Times New Roman"/>
          <w:color w:val="000000"/>
          <w:szCs w:val="28"/>
          <w:lang w:eastAsia="ru-RU"/>
        </w:rPr>
        <w:t>(</w:t>
      </w:r>
      <w:r w:rsidRPr="001361BA">
        <w:rPr>
          <w:rFonts w:eastAsia="Times New Roman" w:cs="Times New Roman"/>
          <w:i/>
          <w:iCs/>
          <w:color w:val="000000"/>
          <w:szCs w:val="28"/>
          <w:lang w:eastAsia="ru-RU"/>
        </w:rPr>
        <w:t>Демонстрация видео опытов и экспериментов с данного сайта)</w:t>
      </w:r>
    </w:p>
    <w:p w14:paraId="1F9FF500" w14:textId="77777777" w:rsidR="00CC5B9F" w:rsidRPr="001361BA" w:rsidRDefault="00CC5B9F" w:rsidP="001361BA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361BA">
        <w:rPr>
          <w:rFonts w:eastAsia="Times New Roman" w:cs="Times New Roman"/>
          <w:color w:val="000000"/>
          <w:szCs w:val="28"/>
          <w:u w:val="single"/>
          <w:lang w:eastAsia="ru-RU"/>
        </w:rPr>
        <w:t>Описание сайта</w:t>
      </w:r>
    </w:p>
    <w:p w14:paraId="1F9FF501" w14:textId="77777777" w:rsidR="00CC5B9F" w:rsidRPr="001361BA" w:rsidRDefault="00CC5B9F" w:rsidP="001361BA">
      <w:pPr>
        <w:shd w:val="clear" w:color="auto" w:fill="FFFFFF"/>
        <w:spacing w:after="0" w:line="360" w:lineRule="auto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361BA">
        <w:rPr>
          <w:rFonts w:eastAsia="Times New Roman" w:cs="Times New Roman"/>
          <w:color w:val="000000"/>
          <w:szCs w:val="28"/>
          <w:lang w:eastAsia="ru-RU"/>
        </w:rPr>
        <w:t xml:space="preserve">Многие из представленных опытов на данном сайте можно проводить в детском саду и домашних условиях. Это касается как простых химических опытов, так и занимательных физических экспериментов. Проводя опыты, не </w:t>
      </w:r>
      <w:r w:rsidRPr="001361BA">
        <w:rPr>
          <w:rFonts w:eastAsia="Times New Roman" w:cs="Times New Roman"/>
          <w:color w:val="000000"/>
          <w:szCs w:val="28"/>
          <w:lang w:eastAsia="ru-RU"/>
        </w:rPr>
        <w:lastRenderedPageBreak/>
        <w:t>забудьте о мерах предосторожности, особенно если за опытами будут наблюдать дети.        </w:t>
      </w:r>
    </w:p>
    <w:p w14:paraId="1F9FF502" w14:textId="77777777" w:rsidR="00CC5B9F" w:rsidRPr="001361BA" w:rsidRDefault="00CC5B9F" w:rsidP="001361BA">
      <w:pPr>
        <w:shd w:val="clear" w:color="auto" w:fill="FFFFFF"/>
        <w:spacing w:after="0" w:line="360" w:lineRule="auto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361BA">
        <w:rPr>
          <w:rFonts w:eastAsia="Times New Roman" w:cs="Times New Roman"/>
          <w:color w:val="000000"/>
          <w:szCs w:val="28"/>
          <w:lang w:eastAsia="ru-RU"/>
        </w:rPr>
        <w:t>Все эксперименты носят обучающий характер, несмотря на использовании в них, зачастую, простых обыденных предметов, например, опыты с атмосферным давлением, холодной и горячей водой, газировкой и т.д. Ведь они не перестают быть научными и при этом интересными, занимательными.</w:t>
      </w:r>
    </w:p>
    <w:p w14:paraId="1F9FF503" w14:textId="77777777" w:rsidR="00917369" w:rsidRPr="001361BA" w:rsidRDefault="00917369" w:rsidP="001361BA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1F9FF505" w14:textId="77777777" w:rsidR="00CC5B9F" w:rsidRPr="001361BA" w:rsidRDefault="00CC5B9F" w:rsidP="001361BA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361BA">
        <w:rPr>
          <w:rFonts w:eastAsia="Times New Roman" w:cs="Times New Roman"/>
          <w:color w:val="000000"/>
          <w:szCs w:val="28"/>
          <w:lang w:eastAsia="ru-RU"/>
        </w:rPr>
        <w:t xml:space="preserve">А закончить наш семинар я бы </w:t>
      </w:r>
      <w:proofErr w:type="gramStart"/>
      <w:r w:rsidRPr="001361BA">
        <w:rPr>
          <w:rFonts w:eastAsia="Times New Roman" w:cs="Times New Roman"/>
          <w:color w:val="000000"/>
          <w:szCs w:val="28"/>
          <w:lang w:eastAsia="ru-RU"/>
        </w:rPr>
        <w:t>хотела  Притчей</w:t>
      </w:r>
      <w:proofErr w:type="gramEnd"/>
      <w:r w:rsidRPr="001361BA">
        <w:rPr>
          <w:rFonts w:eastAsia="Times New Roman" w:cs="Times New Roman"/>
          <w:color w:val="000000"/>
          <w:szCs w:val="28"/>
          <w:lang w:eastAsia="ru-RU"/>
        </w:rPr>
        <w:t xml:space="preserve">  «Счастье»</w:t>
      </w:r>
    </w:p>
    <w:p w14:paraId="1F9FF506" w14:textId="77777777" w:rsidR="00CC5B9F" w:rsidRPr="001361BA" w:rsidRDefault="00CC5B9F" w:rsidP="001361BA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361BA">
        <w:rPr>
          <w:rFonts w:eastAsia="Times New Roman" w:cs="Times New Roman"/>
          <w:i/>
          <w:iCs/>
          <w:color w:val="000000"/>
          <w:szCs w:val="28"/>
          <w:lang w:eastAsia="ru-RU"/>
        </w:rPr>
        <w:t>Бог слепил человека из глины, и остался у него неиспользованный кусок. «Что еще слепить тебе? — спросил Бог. «Слепи мне счастье, — попросил человек. Ничего не ответил Бог, и только положил человеку в ладонь оставшийся кусочек глины</w:t>
      </w:r>
    </w:p>
    <w:p w14:paraId="1F9FF507" w14:textId="77777777" w:rsidR="00C56606" w:rsidRPr="001361BA" w:rsidRDefault="00917369" w:rsidP="001361BA">
      <w:pPr>
        <w:spacing w:line="360" w:lineRule="auto"/>
        <w:ind w:firstLine="708"/>
        <w:rPr>
          <w:rFonts w:cs="Times New Roman"/>
          <w:szCs w:val="28"/>
        </w:rPr>
      </w:pPr>
      <w:r w:rsidRPr="001361BA">
        <w:rPr>
          <w:rFonts w:cs="Times New Roman"/>
          <w:szCs w:val="28"/>
        </w:rPr>
        <w:t>Так что дорогие коллеги творите, все в ваших руках! Спасибо большое за внимание, мы надеемся, что каждый для себя вынесет частичку с чем он придёт к своим деткам!</w:t>
      </w:r>
    </w:p>
    <w:p w14:paraId="1F9FF50D" w14:textId="77777777" w:rsidR="003F03A8" w:rsidRPr="001361BA" w:rsidRDefault="003F03A8" w:rsidP="001361BA">
      <w:pPr>
        <w:spacing w:line="360" w:lineRule="auto"/>
        <w:rPr>
          <w:rFonts w:cs="Times New Roman"/>
          <w:color w:val="111111"/>
          <w:szCs w:val="28"/>
          <w:shd w:val="clear" w:color="auto" w:fill="FFFFFF"/>
        </w:rPr>
      </w:pPr>
      <w:r w:rsidRPr="001361BA">
        <w:rPr>
          <w:rFonts w:cs="Times New Roman"/>
          <w:color w:val="111111"/>
          <w:szCs w:val="28"/>
          <w:shd w:val="clear" w:color="auto" w:fill="FFFFFF"/>
        </w:rPr>
        <w:t>Когда дети только знакомятся с данной техникой, они очень любят просто экспериментировать – водя палочкой по поверхности воды, в дальнейшем начинают придумывать сюжетную композицию </w:t>
      </w:r>
      <w:r w:rsidRPr="001361BA">
        <w:rPr>
          <w:rFonts w:cs="Times New Roman"/>
          <w:i/>
          <w:iCs/>
          <w:color w:val="111111"/>
          <w:szCs w:val="28"/>
          <w:bdr w:val="none" w:sz="0" w:space="0" w:color="auto" w:frame="1"/>
          <w:shd w:val="clear" w:color="auto" w:fill="FFFFFF"/>
        </w:rPr>
        <w:t>(например, букет из цветов и листьев, подводный мир, сказочную птицу)</w:t>
      </w:r>
      <w:r w:rsidRPr="001361BA">
        <w:rPr>
          <w:rFonts w:cs="Times New Roman"/>
          <w:color w:val="111111"/>
          <w:szCs w:val="28"/>
          <w:shd w:val="clear" w:color="auto" w:fill="FFFFFF"/>
        </w:rPr>
        <w:t>. Детям нравится выполнять задания на воображение и </w:t>
      </w:r>
      <w:r w:rsidRPr="001361BA">
        <w:rPr>
          <w:rStyle w:val="a3"/>
          <w:rFonts w:cs="Times New Roman"/>
          <w:color w:val="111111"/>
          <w:szCs w:val="28"/>
          <w:bdr w:val="none" w:sz="0" w:space="0" w:color="auto" w:frame="1"/>
          <w:shd w:val="clear" w:color="auto" w:fill="FFFFFF"/>
        </w:rPr>
        <w:t>развитие</w:t>
      </w:r>
      <w:r w:rsidRPr="001361BA">
        <w:rPr>
          <w:rFonts w:cs="Times New Roman"/>
          <w:color w:val="111111"/>
          <w:szCs w:val="28"/>
          <w:shd w:val="clear" w:color="auto" w:fill="FFFFFF"/>
        </w:rPr>
        <w:t> творческого </w:t>
      </w:r>
      <w:r w:rsidRPr="001361BA">
        <w:rPr>
          <w:rFonts w:cs="Times New Roman"/>
          <w:color w:val="111111"/>
          <w:szCs w:val="28"/>
          <w:u w:val="single"/>
          <w:bdr w:val="none" w:sz="0" w:space="0" w:color="auto" w:frame="1"/>
          <w:shd w:val="clear" w:color="auto" w:fill="FFFFFF"/>
        </w:rPr>
        <w:t>мышления</w:t>
      </w:r>
      <w:r w:rsidRPr="001361BA">
        <w:rPr>
          <w:rFonts w:cs="Times New Roman"/>
          <w:color w:val="111111"/>
          <w:szCs w:val="28"/>
          <w:shd w:val="clear" w:color="auto" w:fill="FFFFFF"/>
        </w:rPr>
        <w:t>: определи, на что это похоже; угадай, что здесь нарисовано.</w:t>
      </w:r>
    </w:p>
    <w:p w14:paraId="1F9FF50E" w14:textId="77777777" w:rsidR="003F03A8" w:rsidRPr="001361BA" w:rsidRDefault="003F03A8" w:rsidP="001361BA">
      <w:pPr>
        <w:spacing w:line="360" w:lineRule="auto"/>
        <w:rPr>
          <w:rFonts w:cs="Times New Roman"/>
          <w:color w:val="111111"/>
          <w:szCs w:val="28"/>
          <w:shd w:val="clear" w:color="auto" w:fill="FFFFFF"/>
        </w:rPr>
      </w:pPr>
    </w:p>
    <w:p w14:paraId="1F9FF50F" w14:textId="77777777" w:rsidR="009A65D4" w:rsidRPr="001361BA" w:rsidRDefault="003F03A8" w:rsidP="001361BA">
      <w:pPr>
        <w:spacing w:line="360" w:lineRule="auto"/>
        <w:rPr>
          <w:rFonts w:cs="Times New Roman"/>
          <w:szCs w:val="28"/>
        </w:rPr>
      </w:pPr>
      <w:r w:rsidRPr="001361BA">
        <w:rPr>
          <w:rFonts w:cs="Times New Roman"/>
          <w:color w:val="111111"/>
          <w:szCs w:val="28"/>
          <w:shd w:val="clear" w:color="auto" w:fill="FFFFFF"/>
        </w:rPr>
        <w:t>А вы пробовали рисовать на воде! Если нет, то сегодня попробуем вместе с вами! Это так интересно, что не может не увлечь! Результат всегда неповторим! Мои воспитанники от этого занятия просто в восторге.</w:t>
      </w:r>
    </w:p>
    <w:p w14:paraId="1F9FF510" w14:textId="77777777" w:rsidR="009A65D4" w:rsidRPr="001361BA" w:rsidRDefault="009A65D4" w:rsidP="001361BA">
      <w:pPr>
        <w:spacing w:line="360" w:lineRule="auto"/>
        <w:rPr>
          <w:rFonts w:cs="Times New Roman"/>
          <w:szCs w:val="28"/>
        </w:rPr>
      </w:pPr>
    </w:p>
    <w:p w14:paraId="1F9FF511" w14:textId="77777777" w:rsidR="009A65D4" w:rsidRPr="001361BA" w:rsidRDefault="009A65D4" w:rsidP="001361BA">
      <w:pPr>
        <w:spacing w:line="360" w:lineRule="auto"/>
        <w:rPr>
          <w:rFonts w:cs="Times New Roman"/>
          <w:szCs w:val="28"/>
        </w:rPr>
      </w:pPr>
    </w:p>
    <w:sectPr w:rsidR="009A65D4" w:rsidRPr="001361BA" w:rsidSect="004171DE">
      <w:pgSz w:w="11906" w:h="16838"/>
      <w:pgMar w:top="1134" w:right="850" w:bottom="1134" w:left="1701" w:header="708" w:footer="708" w:gutter="0"/>
      <w:pgBorders w:offsetFrom="page">
        <w:top w:val="threeDEmboss" w:sz="48" w:space="24" w:color="C45911" w:themeColor="accent2" w:themeShade="BF"/>
        <w:left w:val="threeDEmboss" w:sz="48" w:space="24" w:color="C45911" w:themeColor="accent2" w:themeShade="BF"/>
        <w:bottom w:val="threeDEngrave" w:sz="48" w:space="24" w:color="C45911" w:themeColor="accent2" w:themeShade="BF"/>
        <w:right w:val="threeDEngrave" w:sz="48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00B48"/>
    <w:multiLevelType w:val="multilevel"/>
    <w:tmpl w:val="03B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2D3D45"/>
    <w:multiLevelType w:val="multilevel"/>
    <w:tmpl w:val="60B44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584FCA"/>
    <w:multiLevelType w:val="multilevel"/>
    <w:tmpl w:val="8DD47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C605F2"/>
    <w:multiLevelType w:val="multilevel"/>
    <w:tmpl w:val="9F04F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510EC4"/>
    <w:multiLevelType w:val="multilevel"/>
    <w:tmpl w:val="4A4EF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EB1099"/>
    <w:multiLevelType w:val="multilevel"/>
    <w:tmpl w:val="EB9A3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772"/>
    <w:rsid w:val="000C1772"/>
    <w:rsid w:val="001361BA"/>
    <w:rsid w:val="001F45E3"/>
    <w:rsid w:val="00240BAB"/>
    <w:rsid w:val="003F03A8"/>
    <w:rsid w:val="004171DE"/>
    <w:rsid w:val="004E2762"/>
    <w:rsid w:val="00917369"/>
    <w:rsid w:val="009A65D4"/>
    <w:rsid w:val="009E4D75"/>
    <w:rsid w:val="009F3947"/>
    <w:rsid w:val="00C56606"/>
    <w:rsid w:val="00CC5B9F"/>
    <w:rsid w:val="00D63240"/>
    <w:rsid w:val="00DB3ED7"/>
    <w:rsid w:val="00E5491E"/>
    <w:rsid w:val="00FE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FF4C1"/>
  <w15:docId w15:val="{8CFA8CFB-0EC3-43B8-85A1-C22A3A52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03A8"/>
    <w:rPr>
      <w:b/>
      <w:bCs/>
    </w:rPr>
  </w:style>
  <w:style w:type="table" w:customStyle="1" w:styleId="41">
    <w:name w:val="Таблица простая 41"/>
    <w:basedOn w:val="a1"/>
    <w:next w:val="4"/>
    <w:uiPriority w:val="44"/>
    <w:rsid w:val="004171DE"/>
    <w:pPr>
      <w:spacing w:after="0" w:line="240" w:lineRule="auto"/>
    </w:pPr>
    <w:rPr>
      <w:rFonts w:ascii="Calibri" w:hAnsi="Calibri"/>
      <w:sz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4">
    <w:name w:val="Plain Table 4"/>
    <w:basedOn w:val="a1"/>
    <w:uiPriority w:val="44"/>
    <w:rsid w:val="004171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0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6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женя-таня</dc:creator>
  <cp:keywords/>
  <dc:description/>
  <cp:lastModifiedBy>Asus Office</cp:lastModifiedBy>
  <cp:revision>1</cp:revision>
  <dcterms:created xsi:type="dcterms:W3CDTF">2019-03-17T17:18:00Z</dcterms:created>
  <dcterms:modified xsi:type="dcterms:W3CDTF">2022-01-04T23:45:00Z</dcterms:modified>
</cp:coreProperties>
</file>